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08" w:rsidRDefault="00B25808" w:rsidP="00343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5808" w:rsidRDefault="00B25808" w:rsidP="00343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Юрист СРО: Нестандартная</w:t>
      </w:r>
      <w:r w:rsidRPr="00B258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регулирующего воздействия </w:t>
      </w:r>
      <w:r w:rsidRPr="00B25808">
        <w:rPr>
          <w:rFonts w:ascii="Times New Roman" w:hAnsi="Times New Roman" w:cs="Times New Roman"/>
          <w:b/>
          <w:sz w:val="24"/>
          <w:szCs w:val="24"/>
        </w:rPr>
        <w:t>315-ФЗ</w:t>
      </w:r>
    </w:p>
    <w:p w:rsidR="00B25808" w:rsidRDefault="00B25808" w:rsidP="00343A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808" w:rsidRPr="00A4141E" w:rsidRDefault="00B25808" w:rsidP="00343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Предлагаем вашему вниманию</w:t>
      </w:r>
      <w:r w:rsidR="007252B9" w:rsidRPr="007252B9">
        <w:t xml:space="preserve"> </w:t>
      </w:r>
      <w:r w:rsidR="007252B9" w:rsidRPr="007252B9">
        <w:rPr>
          <w:rFonts w:ascii="Times New Roman" w:hAnsi="Times New Roman" w:cs="Times New Roman"/>
          <w:b/>
          <w:sz w:val="24"/>
          <w:szCs w:val="24"/>
        </w:rPr>
        <w:t>оригинальный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81E">
        <w:rPr>
          <w:rFonts w:ascii="Times New Roman" w:hAnsi="Times New Roman" w:cs="Times New Roman"/>
          <w:b/>
          <w:sz w:val="24"/>
          <w:szCs w:val="24"/>
        </w:rPr>
        <w:t xml:space="preserve">взгляд на </w:t>
      </w:r>
      <w:r w:rsidR="00A4141E" w:rsidRPr="00A4141E">
        <w:rPr>
          <w:rFonts w:ascii="Times New Roman" w:hAnsi="Times New Roman" w:cs="Times New Roman"/>
          <w:b/>
          <w:sz w:val="24"/>
          <w:szCs w:val="24"/>
        </w:rPr>
        <w:t>Проект федерального закона № 315-ФЗ «О внесении изменений в Федеральный закон «О саморегулируемых организациях»</w:t>
      </w:r>
      <w:r w:rsidR="00A4141E">
        <w:rPr>
          <w:rFonts w:ascii="Times New Roman" w:hAnsi="Times New Roman" w:cs="Times New Roman"/>
          <w:b/>
          <w:sz w:val="24"/>
          <w:szCs w:val="24"/>
        </w:rPr>
        <w:t>.</w:t>
      </w:r>
      <w:r w:rsidR="00D1081E">
        <w:rPr>
          <w:rFonts w:ascii="Times New Roman" w:hAnsi="Times New Roman" w:cs="Times New Roman"/>
          <w:b/>
          <w:sz w:val="24"/>
          <w:szCs w:val="24"/>
        </w:rPr>
        <w:t xml:space="preserve"> Особое мнение</w:t>
      </w:r>
      <w:r w:rsidR="00A41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2B9">
        <w:rPr>
          <w:rFonts w:ascii="Times New Roman" w:hAnsi="Times New Roman" w:cs="Times New Roman"/>
          <w:b/>
          <w:sz w:val="24"/>
          <w:szCs w:val="24"/>
        </w:rPr>
        <w:t>принадлежит юристу саморегулируемой организации, Татьяне Александровне</w:t>
      </w:r>
      <w:r w:rsidR="007252B9" w:rsidRPr="007252B9">
        <w:rPr>
          <w:rFonts w:ascii="Times New Roman" w:hAnsi="Times New Roman" w:cs="Times New Roman"/>
          <w:b/>
          <w:sz w:val="24"/>
          <w:szCs w:val="24"/>
        </w:rPr>
        <w:t xml:space="preserve"> Александров</w:t>
      </w:r>
      <w:r w:rsidR="007252B9">
        <w:rPr>
          <w:rFonts w:ascii="Times New Roman" w:hAnsi="Times New Roman" w:cs="Times New Roman"/>
          <w:b/>
          <w:sz w:val="24"/>
          <w:szCs w:val="24"/>
        </w:rPr>
        <w:t xml:space="preserve">ой. По мнению редакции, видение предлагаемых поправок в «базовый» закон может заинтересовать участников российского саморегулирования и быть </w:t>
      </w:r>
      <w:r w:rsidR="00BB30DD">
        <w:rPr>
          <w:rFonts w:ascii="Times New Roman" w:hAnsi="Times New Roman" w:cs="Times New Roman"/>
          <w:b/>
          <w:sz w:val="24"/>
          <w:szCs w:val="24"/>
        </w:rPr>
        <w:t>сообществу</w:t>
      </w:r>
      <w:r w:rsidR="007252B9">
        <w:rPr>
          <w:rFonts w:ascii="Times New Roman" w:hAnsi="Times New Roman" w:cs="Times New Roman"/>
          <w:b/>
          <w:sz w:val="24"/>
          <w:szCs w:val="24"/>
        </w:rPr>
        <w:t xml:space="preserve"> полезным.</w:t>
      </w:r>
    </w:p>
    <w:p w:rsidR="00B25808" w:rsidRDefault="00B25808" w:rsidP="00343A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EA" w:rsidRDefault="00343AEA" w:rsidP="00343AE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EA">
        <w:rPr>
          <w:rFonts w:ascii="Times New Roman" w:hAnsi="Times New Roman" w:cs="Times New Roman"/>
          <w:b/>
          <w:sz w:val="24"/>
          <w:szCs w:val="24"/>
        </w:rPr>
        <w:t>На решение какой проблемы, на Ваш взгляд, направлено предлагаемое регулирование? Актуальна ли данная проблема сегодня? Насколько обоснованной, на Ваш взгляд, является проблема, указанная разработчиком в сводном отчете? Каким образом, на Ваш взгляд, указанная разработчиком в сводном отчете цель предлагаемого регулирования соотносится с проблемой?</w:t>
      </w:r>
    </w:p>
    <w:p w:rsidR="008F6484" w:rsidRDefault="008F6484" w:rsidP="006F7B1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B3A" w:rsidRDefault="00254EC7" w:rsidP="00254E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указано при проведении стадии «Уведомление»</w:t>
      </w:r>
      <w:r w:rsidR="009C6B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разработка законопроекта направлена на ф</w:t>
      </w:r>
      <w:r w:rsidRPr="00254EC7">
        <w:rPr>
          <w:rFonts w:ascii="Times New Roman" w:hAnsi="Times New Roman" w:cs="Times New Roman"/>
          <w:sz w:val="24"/>
          <w:szCs w:val="24"/>
        </w:rPr>
        <w:t>ормирование единой правовой основы для обеспечения эффективной общегосударственной модели саморегулирования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. Необходимо отметить, что формирование единой правовой основы института саморегулирования невозможно без закрепления специальных норм, которые направлены на развитие саморегулирования и совершенствование его механизмов. Проблема совершенствования института саморегулирования предпринимательской и профессиональной деятельности является актуальной по причине необходимости построения негосударственного действенного института профессионального регулирования предпринимательской и профессиональной деятельности в различных отраслях экономики. </w:t>
      </w:r>
      <w:r w:rsidR="00ED0627">
        <w:rPr>
          <w:rFonts w:ascii="Times New Roman" w:hAnsi="Times New Roman" w:cs="Times New Roman"/>
          <w:sz w:val="24"/>
          <w:szCs w:val="24"/>
        </w:rPr>
        <w:t>Указанное описание проблем в сводном отчет</w:t>
      </w:r>
      <w:r w:rsidR="009C6B3A">
        <w:rPr>
          <w:rFonts w:ascii="Times New Roman" w:hAnsi="Times New Roman" w:cs="Times New Roman"/>
          <w:sz w:val="24"/>
          <w:szCs w:val="24"/>
        </w:rPr>
        <w:t>е</w:t>
      </w:r>
      <w:r w:rsidR="00ED0627">
        <w:rPr>
          <w:rFonts w:ascii="Times New Roman" w:hAnsi="Times New Roman" w:cs="Times New Roman"/>
          <w:sz w:val="24"/>
          <w:szCs w:val="24"/>
        </w:rPr>
        <w:t xml:space="preserve"> на которое направлено предлагаемое регулирование не в полной мере является обоснованным по следующим причинам: </w:t>
      </w:r>
    </w:p>
    <w:p w:rsidR="00803E20" w:rsidRDefault="00ED0627" w:rsidP="00254E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0627">
        <w:rPr>
          <w:rFonts w:ascii="Times New Roman" w:hAnsi="Times New Roman" w:cs="Times New Roman"/>
          <w:sz w:val="24"/>
          <w:szCs w:val="24"/>
        </w:rPr>
        <w:t>недостаточная эффективность контроля СРО за деятельностью своих членов (отсутствие контроля, контроль за соблюдением условий вступления в СРО в отсутствие последующего контроля за осуществлением деятельности)</w:t>
      </w:r>
      <w:r>
        <w:rPr>
          <w:rFonts w:ascii="Times New Roman" w:hAnsi="Times New Roman" w:cs="Times New Roman"/>
          <w:sz w:val="24"/>
          <w:szCs w:val="24"/>
        </w:rPr>
        <w:t xml:space="preserve"> – так как не созданы на законодательном уровне условия являющиеся необходимым преимуществом для членов СРО при прохождении контрольных мероприятий (например безупречность прохождения контрольных мероприятий в течение определенного срока позволяет таким лицам или их представителя</w:t>
      </w:r>
      <w:r w:rsidR="00803E20">
        <w:rPr>
          <w:rFonts w:ascii="Times New Roman" w:hAnsi="Times New Roman" w:cs="Times New Roman"/>
          <w:sz w:val="24"/>
          <w:szCs w:val="24"/>
        </w:rPr>
        <w:t>м быть избранным в органы СРО);</w:t>
      </w:r>
    </w:p>
    <w:p w:rsidR="00803E20" w:rsidRDefault="00ED0627" w:rsidP="00254E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A08D8" w:rsidRPr="00EA08D8">
        <w:rPr>
          <w:rFonts w:ascii="Times New Roman" w:hAnsi="Times New Roman" w:cs="Times New Roman"/>
          <w:sz w:val="24"/>
          <w:szCs w:val="24"/>
        </w:rPr>
        <w:t>зачастую низкое качество работ (услуг), выполняемых (оказываемых) членами СРО</w:t>
      </w:r>
      <w:r w:rsidR="00EA08D8">
        <w:rPr>
          <w:rFonts w:ascii="Times New Roman" w:hAnsi="Times New Roman" w:cs="Times New Roman"/>
          <w:sz w:val="24"/>
          <w:szCs w:val="24"/>
        </w:rPr>
        <w:t xml:space="preserve"> – так же надо отметить что не созданы законодательные преимущества при оказании качественных услуг, при производстве качественных товаров и выполнении работ, так как некачественные товары, работы или услуги предоставляются потребителям за счет снижения многих затрат, которые не возможно не осуществить при производстве качест</w:t>
      </w:r>
      <w:r w:rsidR="00803E20">
        <w:rPr>
          <w:rFonts w:ascii="Times New Roman" w:hAnsi="Times New Roman" w:cs="Times New Roman"/>
          <w:sz w:val="24"/>
          <w:szCs w:val="24"/>
        </w:rPr>
        <w:t>венных товаров работ или услуг.</w:t>
      </w:r>
    </w:p>
    <w:p w:rsidR="00157E9B" w:rsidRDefault="00DA0CC3" w:rsidP="00254E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A0CC3">
        <w:rPr>
          <w:rFonts w:ascii="Times New Roman" w:hAnsi="Times New Roman" w:cs="Times New Roman"/>
          <w:sz w:val="24"/>
          <w:szCs w:val="24"/>
        </w:rPr>
        <w:t xml:space="preserve">низкая эффективность существующей модели дополнительной имущественной ответственности членов СРО (крайне низкое число случаев обращения взысканий на средства компенсационных фондов в целях возмещения ущерба, вызванного </w:t>
      </w:r>
      <w:r w:rsidRPr="00DA0CC3">
        <w:rPr>
          <w:rFonts w:ascii="Times New Roman" w:hAnsi="Times New Roman" w:cs="Times New Roman"/>
          <w:sz w:val="24"/>
          <w:szCs w:val="24"/>
        </w:rPr>
        <w:lastRenderedPageBreak/>
        <w:t>деятельностью членов СРО)</w:t>
      </w:r>
      <w:r>
        <w:rPr>
          <w:rFonts w:ascii="Times New Roman" w:hAnsi="Times New Roman" w:cs="Times New Roman"/>
          <w:sz w:val="24"/>
          <w:szCs w:val="24"/>
        </w:rPr>
        <w:t xml:space="preserve"> – данная проблема была прогнозируема изначально при принятии Федерального закона «О саморегулируемых организациях» так как отсутствуют </w:t>
      </w:r>
      <w:r w:rsidR="0049701C">
        <w:rPr>
          <w:rFonts w:ascii="Times New Roman" w:hAnsi="Times New Roman" w:cs="Times New Roman"/>
          <w:sz w:val="24"/>
          <w:szCs w:val="24"/>
        </w:rPr>
        <w:t xml:space="preserve">законодательно закрепленные границы описанных рисков, вследствие которых наступает ответственность субъектов предпринимательской или профессиональной деятельности при осуществлении своей деятельности, а также ответственность саморегулируемой организации (не важно пока субсидиарная или солидарная). Аналогичная проблема законодательного описания рисков относится и к страхованию гражданской ответственности при осуществлении предпринимательской или профессиональной деятельности. Необходимо отметить, что риски для страхования гражданской ответственности и для выплат из компенсационных фондов СРО должны быть полностью идентичными, что позволит применить единообразные подходы к рассмотрению споров по возмещению вреда (ущерба) потребителям вследствие предоставленных некачественных товаров, работ или услуг. Также данная проблема соотносится с проблемами и сложностями в судебной системе Российской Федерации, выраженной в сложности доказывания причиненного вреда или ущерба, </w:t>
      </w:r>
      <w:r w:rsidR="00157E9B">
        <w:rPr>
          <w:rFonts w:ascii="Times New Roman" w:hAnsi="Times New Roman" w:cs="Times New Roman"/>
          <w:sz w:val="24"/>
          <w:szCs w:val="24"/>
        </w:rPr>
        <w:t>и</w:t>
      </w:r>
      <w:r w:rsidR="0049701C">
        <w:rPr>
          <w:rFonts w:ascii="Times New Roman" w:hAnsi="Times New Roman" w:cs="Times New Roman"/>
          <w:sz w:val="24"/>
          <w:szCs w:val="24"/>
        </w:rPr>
        <w:t xml:space="preserve"> с длительными сроками рассмотрения дел о возмещении причиненного вреда (ущерба), а также </w:t>
      </w:r>
      <w:r w:rsidR="00157E9B">
        <w:rPr>
          <w:rFonts w:ascii="Times New Roman" w:hAnsi="Times New Roman" w:cs="Times New Roman"/>
          <w:sz w:val="24"/>
          <w:szCs w:val="24"/>
        </w:rPr>
        <w:t xml:space="preserve">с </w:t>
      </w:r>
      <w:r w:rsidR="0049701C">
        <w:rPr>
          <w:rFonts w:ascii="Times New Roman" w:hAnsi="Times New Roman" w:cs="Times New Roman"/>
          <w:sz w:val="24"/>
          <w:szCs w:val="24"/>
        </w:rPr>
        <w:t>дороговизной стоимости услуг профессиональных защитников. Рассмотрение дел затягивается более чем на 1 год</w:t>
      </w:r>
      <w:r w:rsidR="00157E9B">
        <w:rPr>
          <w:rFonts w:ascii="Times New Roman" w:hAnsi="Times New Roman" w:cs="Times New Roman"/>
          <w:sz w:val="24"/>
          <w:szCs w:val="24"/>
        </w:rPr>
        <w:t>;</w:t>
      </w:r>
      <w:r w:rsidR="0049701C">
        <w:rPr>
          <w:rFonts w:ascii="Times New Roman" w:hAnsi="Times New Roman" w:cs="Times New Roman"/>
          <w:sz w:val="24"/>
          <w:szCs w:val="24"/>
        </w:rPr>
        <w:t xml:space="preserve"> в совокупности с дороговизной услуг профессиональных защитников</w:t>
      </w:r>
      <w:r w:rsidR="00157E9B">
        <w:rPr>
          <w:rFonts w:ascii="Times New Roman" w:hAnsi="Times New Roman" w:cs="Times New Roman"/>
          <w:sz w:val="24"/>
          <w:szCs w:val="24"/>
        </w:rPr>
        <w:t>,</w:t>
      </w:r>
      <w:r w:rsidR="0049701C">
        <w:rPr>
          <w:rFonts w:ascii="Times New Roman" w:hAnsi="Times New Roman" w:cs="Times New Roman"/>
          <w:sz w:val="24"/>
          <w:szCs w:val="24"/>
        </w:rPr>
        <w:t xml:space="preserve"> возбуждение судебного производства по возмещению вреда (ущерба)</w:t>
      </w:r>
      <w:r w:rsidR="00157E9B">
        <w:rPr>
          <w:rFonts w:ascii="Times New Roman" w:hAnsi="Times New Roman" w:cs="Times New Roman"/>
          <w:sz w:val="24"/>
          <w:szCs w:val="24"/>
        </w:rPr>
        <w:t>,</w:t>
      </w:r>
      <w:r w:rsidR="0049701C">
        <w:rPr>
          <w:rFonts w:ascii="Times New Roman" w:hAnsi="Times New Roman" w:cs="Times New Roman"/>
          <w:sz w:val="24"/>
          <w:szCs w:val="24"/>
        </w:rPr>
        <w:t xml:space="preserve"> становится экономически не выгодным, </w:t>
      </w:r>
      <w:r w:rsidR="00157E9B">
        <w:rPr>
          <w:rFonts w:ascii="Times New Roman" w:hAnsi="Times New Roman" w:cs="Times New Roman"/>
          <w:sz w:val="24"/>
          <w:szCs w:val="24"/>
        </w:rPr>
        <w:t xml:space="preserve">и, </w:t>
      </w:r>
      <w:r w:rsidR="0049701C">
        <w:rPr>
          <w:rFonts w:ascii="Times New Roman" w:hAnsi="Times New Roman" w:cs="Times New Roman"/>
          <w:sz w:val="24"/>
          <w:szCs w:val="24"/>
        </w:rPr>
        <w:t>как следствие</w:t>
      </w:r>
      <w:r w:rsidR="00157E9B">
        <w:rPr>
          <w:rFonts w:ascii="Times New Roman" w:hAnsi="Times New Roman" w:cs="Times New Roman"/>
          <w:sz w:val="24"/>
          <w:szCs w:val="24"/>
        </w:rPr>
        <w:t>,</w:t>
      </w:r>
      <w:r w:rsidR="0049701C">
        <w:rPr>
          <w:rFonts w:ascii="Times New Roman" w:hAnsi="Times New Roman" w:cs="Times New Roman"/>
          <w:sz w:val="24"/>
          <w:szCs w:val="24"/>
        </w:rPr>
        <w:t xml:space="preserve"> </w:t>
      </w:r>
      <w:r w:rsidR="00B03883">
        <w:rPr>
          <w:rFonts w:ascii="Times New Roman" w:hAnsi="Times New Roman" w:cs="Times New Roman"/>
          <w:sz w:val="24"/>
          <w:szCs w:val="24"/>
        </w:rPr>
        <w:t>не возбуждается потерпевшим.</w:t>
      </w:r>
    </w:p>
    <w:p w:rsidR="00587873" w:rsidRDefault="009B336A" w:rsidP="00254E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B336A">
        <w:rPr>
          <w:rFonts w:ascii="Times New Roman" w:hAnsi="Times New Roman" w:cs="Times New Roman"/>
          <w:sz w:val="24"/>
          <w:szCs w:val="24"/>
        </w:rPr>
        <w:t>низкое качество стандартов деятельности, разрабатываемых СРО</w:t>
      </w:r>
      <w:r>
        <w:rPr>
          <w:rFonts w:ascii="Times New Roman" w:hAnsi="Times New Roman" w:cs="Times New Roman"/>
          <w:sz w:val="24"/>
          <w:szCs w:val="24"/>
        </w:rPr>
        <w:t xml:space="preserve"> – также прогнозируемая проблема при принятии ФЗ «О саморегулируемых организациях», так как, во-первых, практически любая профессиональная и предпринимательская деятельность уже зарегулирована многими нормативными правовыми актами РФ, а во-вторых, создание дополнительных норм регулирования зачастую создают необоснованную нагрузку для субъектов предпринимательской ил</w:t>
      </w:r>
      <w:r w:rsidR="00B96022">
        <w:rPr>
          <w:rFonts w:ascii="Times New Roman" w:hAnsi="Times New Roman" w:cs="Times New Roman"/>
          <w:sz w:val="24"/>
          <w:szCs w:val="24"/>
        </w:rPr>
        <w:t>и профессиональной деятельности. В</w:t>
      </w:r>
      <w:r>
        <w:rPr>
          <w:rFonts w:ascii="Times New Roman" w:hAnsi="Times New Roman" w:cs="Times New Roman"/>
          <w:sz w:val="24"/>
          <w:szCs w:val="24"/>
        </w:rPr>
        <w:t>-третьих, отсутствует понимание, что разрабатываемые нормы в стандартах СРО должны быть направлены на преимущества ч</w:t>
      </w:r>
      <w:r w:rsidR="00B96022">
        <w:rPr>
          <w:rFonts w:ascii="Times New Roman" w:hAnsi="Times New Roman" w:cs="Times New Roman"/>
          <w:sz w:val="24"/>
          <w:szCs w:val="24"/>
        </w:rPr>
        <w:t xml:space="preserve">ленов СРО перед потребителями, что </w:t>
      </w:r>
      <w:r w:rsidR="008D3553">
        <w:rPr>
          <w:rFonts w:ascii="Times New Roman" w:hAnsi="Times New Roman" w:cs="Times New Roman"/>
          <w:sz w:val="24"/>
          <w:szCs w:val="24"/>
        </w:rPr>
        <w:t>проводит к</w:t>
      </w:r>
      <w:r w:rsidR="00B96022">
        <w:rPr>
          <w:rFonts w:ascii="Times New Roman" w:hAnsi="Times New Roman" w:cs="Times New Roman"/>
          <w:sz w:val="24"/>
          <w:szCs w:val="24"/>
        </w:rPr>
        <w:t xml:space="preserve"> </w:t>
      </w:r>
      <w:r w:rsidR="008D3553">
        <w:rPr>
          <w:rFonts w:ascii="Times New Roman" w:hAnsi="Times New Roman" w:cs="Times New Roman"/>
          <w:sz w:val="24"/>
          <w:szCs w:val="24"/>
        </w:rPr>
        <w:t>отсутствию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553">
        <w:rPr>
          <w:rFonts w:ascii="Times New Roman" w:hAnsi="Times New Roman" w:cs="Times New Roman"/>
          <w:sz w:val="24"/>
          <w:szCs w:val="24"/>
        </w:rPr>
        <w:t xml:space="preserve">разработанных государством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D3553">
        <w:rPr>
          <w:rFonts w:ascii="Times New Roman" w:hAnsi="Times New Roman" w:cs="Times New Roman"/>
          <w:sz w:val="24"/>
          <w:szCs w:val="24"/>
        </w:rPr>
        <w:t xml:space="preserve">сообществом </w:t>
      </w:r>
      <w:r>
        <w:rPr>
          <w:rFonts w:ascii="Times New Roman" w:hAnsi="Times New Roman" w:cs="Times New Roman"/>
          <w:sz w:val="24"/>
          <w:szCs w:val="24"/>
        </w:rPr>
        <w:t>программ по информированию и потребителей о преимуществах и возможностях саморегулируемых орг</w:t>
      </w:r>
      <w:r w:rsidR="004D32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низаций</w:t>
      </w:r>
      <w:r w:rsidR="008D3553">
        <w:rPr>
          <w:rFonts w:ascii="Times New Roman" w:hAnsi="Times New Roman" w:cs="Times New Roman"/>
          <w:sz w:val="24"/>
          <w:szCs w:val="24"/>
        </w:rPr>
        <w:t>, способствующих популяризации института в России.</w:t>
      </w:r>
    </w:p>
    <w:p w:rsidR="00AB231E" w:rsidRPr="00AB231E" w:rsidRDefault="004D32B2" w:rsidP="00254E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D32B2">
        <w:rPr>
          <w:rFonts w:ascii="Times New Roman" w:hAnsi="Times New Roman" w:cs="Times New Roman"/>
          <w:sz w:val="24"/>
          <w:szCs w:val="24"/>
        </w:rPr>
        <w:t>риски утраты средств компенсационного фонда в случае отзыва лицензии у кредитной организации, на депозите которой размещены указанные средства</w:t>
      </w:r>
      <w:r w:rsidR="00587873">
        <w:rPr>
          <w:rFonts w:ascii="Times New Roman" w:hAnsi="Times New Roman" w:cs="Times New Roman"/>
          <w:sz w:val="24"/>
          <w:szCs w:val="24"/>
        </w:rPr>
        <w:t xml:space="preserve"> – прогнозируемая ситуация, связанная с отсутствием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информированности субъектов предпринимательской и профессиональной деятельности о возможных последствиях принятия решений о размещении средств компенсационных фондов СРО. Аналогичная проблема существует и в управляющих компаниях. </w:t>
      </w:r>
      <w:r w:rsidR="00380344">
        <w:rPr>
          <w:rFonts w:ascii="Times New Roman" w:hAnsi="Times New Roman" w:cs="Times New Roman"/>
          <w:sz w:val="24"/>
          <w:szCs w:val="24"/>
        </w:rPr>
        <w:t>В тоже время</w:t>
      </w:r>
      <w:r w:rsidR="00587873">
        <w:rPr>
          <w:rFonts w:ascii="Times New Roman" w:hAnsi="Times New Roman" w:cs="Times New Roman"/>
          <w:sz w:val="24"/>
          <w:szCs w:val="24"/>
        </w:rPr>
        <w:t>,</w:t>
      </w:r>
      <w:r w:rsidR="00380344">
        <w:rPr>
          <w:rFonts w:ascii="Times New Roman" w:hAnsi="Times New Roman" w:cs="Times New Roman"/>
          <w:sz w:val="24"/>
          <w:szCs w:val="24"/>
        </w:rPr>
        <w:t xml:space="preserve"> </w:t>
      </w:r>
      <w:r w:rsidR="00173956">
        <w:rPr>
          <w:rFonts w:ascii="Times New Roman" w:hAnsi="Times New Roman" w:cs="Times New Roman"/>
          <w:sz w:val="24"/>
          <w:szCs w:val="24"/>
        </w:rPr>
        <w:t xml:space="preserve">говорить, что это </w:t>
      </w:r>
      <w:r w:rsidR="00587873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173956">
        <w:rPr>
          <w:rFonts w:ascii="Times New Roman" w:hAnsi="Times New Roman" w:cs="Times New Roman"/>
          <w:sz w:val="24"/>
          <w:szCs w:val="24"/>
        </w:rPr>
        <w:t>проблема</w:t>
      </w:r>
      <w:r w:rsidR="00587873">
        <w:rPr>
          <w:rFonts w:ascii="Times New Roman" w:hAnsi="Times New Roman" w:cs="Times New Roman"/>
          <w:sz w:val="24"/>
          <w:szCs w:val="24"/>
        </w:rPr>
        <w:t>,</w:t>
      </w:r>
      <w:r w:rsidR="00173956">
        <w:rPr>
          <w:rFonts w:ascii="Times New Roman" w:hAnsi="Times New Roman" w:cs="Times New Roman"/>
          <w:sz w:val="24"/>
          <w:szCs w:val="24"/>
        </w:rPr>
        <w:t xml:space="preserve"> нельзя, так как данная ситуация создана решениями органов государственной власти без </w:t>
      </w:r>
      <w:r w:rsidR="00587873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587873" w:rsidRPr="00587873">
        <w:rPr>
          <w:rFonts w:ascii="Times New Roman" w:hAnsi="Times New Roman" w:cs="Times New Roman"/>
          <w:sz w:val="24"/>
          <w:szCs w:val="24"/>
        </w:rPr>
        <w:t>уведомления</w:t>
      </w:r>
      <w:r w:rsidR="00587873">
        <w:rPr>
          <w:rFonts w:ascii="Times New Roman" w:hAnsi="Times New Roman" w:cs="Times New Roman"/>
          <w:sz w:val="24"/>
          <w:szCs w:val="24"/>
        </w:rPr>
        <w:t xml:space="preserve"> </w:t>
      </w:r>
      <w:r w:rsidR="00173956">
        <w:rPr>
          <w:rFonts w:ascii="Times New Roman" w:hAnsi="Times New Roman" w:cs="Times New Roman"/>
          <w:sz w:val="24"/>
          <w:szCs w:val="24"/>
        </w:rPr>
        <w:t>профессионального и предпринимательского сообщества. Однако необходимо отметить, что отрицательный опыт направлен только на создание условий для профессионального развития участников саморегулируемых организаций. Также законодательно в ряде отраслей закреплен обязательны</w:t>
      </w:r>
      <w:r w:rsidR="00F90BF0">
        <w:rPr>
          <w:rFonts w:ascii="Times New Roman" w:hAnsi="Times New Roman" w:cs="Times New Roman"/>
          <w:sz w:val="24"/>
          <w:szCs w:val="24"/>
        </w:rPr>
        <w:t>й</w:t>
      </w:r>
      <w:r w:rsidR="00173956">
        <w:rPr>
          <w:rFonts w:ascii="Times New Roman" w:hAnsi="Times New Roman" w:cs="Times New Roman"/>
          <w:sz w:val="24"/>
          <w:szCs w:val="24"/>
        </w:rPr>
        <w:t xml:space="preserve"> инструмент имущественной ответственности в виде компенсационного фонда СРО, что изъяло у субъектов деятельности и СРО </w:t>
      </w:r>
      <w:r w:rsidR="00F90BF0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173956">
        <w:rPr>
          <w:rFonts w:ascii="Times New Roman" w:hAnsi="Times New Roman" w:cs="Times New Roman"/>
          <w:sz w:val="24"/>
          <w:szCs w:val="24"/>
        </w:rPr>
        <w:t>использовать иные механизмы имуществе</w:t>
      </w:r>
      <w:r w:rsidR="00F90BF0">
        <w:rPr>
          <w:rFonts w:ascii="Times New Roman" w:hAnsi="Times New Roman" w:cs="Times New Roman"/>
          <w:sz w:val="24"/>
          <w:szCs w:val="24"/>
        </w:rPr>
        <w:t>нной ответственности (например,</w:t>
      </w:r>
      <w:r w:rsidR="00173956">
        <w:rPr>
          <w:rFonts w:ascii="Times New Roman" w:hAnsi="Times New Roman" w:cs="Times New Roman"/>
          <w:sz w:val="24"/>
          <w:szCs w:val="24"/>
        </w:rPr>
        <w:t xml:space="preserve"> страхование).</w:t>
      </w:r>
      <w:r w:rsidR="00C76694">
        <w:rPr>
          <w:rFonts w:ascii="Times New Roman" w:hAnsi="Times New Roman" w:cs="Times New Roman"/>
          <w:sz w:val="24"/>
          <w:szCs w:val="24"/>
        </w:rPr>
        <w:t xml:space="preserve"> Описание целей регулирования не в полном объеме соответствует заявленным проблемам. Так, определение </w:t>
      </w:r>
      <w:r w:rsidR="00C76694" w:rsidRPr="00C76694">
        <w:rPr>
          <w:rFonts w:ascii="Times New Roman" w:hAnsi="Times New Roman" w:cs="Times New Roman"/>
          <w:sz w:val="24"/>
          <w:szCs w:val="24"/>
        </w:rPr>
        <w:t>повышени</w:t>
      </w:r>
      <w:r w:rsidR="00F90BF0">
        <w:rPr>
          <w:rFonts w:ascii="Times New Roman" w:hAnsi="Times New Roman" w:cs="Times New Roman"/>
          <w:sz w:val="24"/>
          <w:szCs w:val="24"/>
        </w:rPr>
        <w:t>я</w:t>
      </w:r>
      <w:r w:rsidR="00C76694" w:rsidRPr="00C76694">
        <w:rPr>
          <w:rFonts w:ascii="Times New Roman" w:hAnsi="Times New Roman" w:cs="Times New Roman"/>
          <w:sz w:val="24"/>
          <w:szCs w:val="24"/>
        </w:rPr>
        <w:t xml:space="preserve"> эффективности осуществления государственного контроля (надзора) за СРО</w:t>
      </w:r>
      <w:r w:rsidR="00C76694">
        <w:rPr>
          <w:rFonts w:ascii="Times New Roman" w:hAnsi="Times New Roman" w:cs="Times New Roman"/>
          <w:sz w:val="24"/>
          <w:szCs w:val="24"/>
        </w:rPr>
        <w:t xml:space="preserve"> </w:t>
      </w:r>
      <w:r w:rsidR="00C76694">
        <w:rPr>
          <w:rFonts w:ascii="Times New Roman" w:hAnsi="Times New Roman" w:cs="Times New Roman"/>
          <w:sz w:val="24"/>
          <w:szCs w:val="24"/>
        </w:rPr>
        <w:lastRenderedPageBreak/>
        <w:t xml:space="preserve">никак не соотносится с </w:t>
      </w:r>
      <w:r w:rsidR="00F90BF0">
        <w:rPr>
          <w:rFonts w:ascii="Times New Roman" w:hAnsi="Times New Roman" w:cs="Times New Roman"/>
          <w:sz w:val="24"/>
          <w:szCs w:val="24"/>
        </w:rPr>
        <w:t xml:space="preserve">выявленным проблемами и, в дальнейшем, </w:t>
      </w:r>
      <w:r w:rsidR="00C76694">
        <w:rPr>
          <w:rFonts w:ascii="Times New Roman" w:hAnsi="Times New Roman" w:cs="Times New Roman"/>
          <w:sz w:val="24"/>
          <w:szCs w:val="24"/>
        </w:rPr>
        <w:t>не находит практического отражения в разработанном законопроекте. У</w:t>
      </w:r>
      <w:r w:rsidR="00C76694" w:rsidRPr="00C76694">
        <w:rPr>
          <w:rFonts w:ascii="Times New Roman" w:hAnsi="Times New Roman" w:cs="Times New Roman"/>
          <w:sz w:val="24"/>
          <w:szCs w:val="24"/>
        </w:rPr>
        <w:t>силение стимулов для создания и развития саморегулируемых организаций с добровольным участием</w:t>
      </w:r>
      <w:r w:rsidR="00C76694">
        <w:rPr>
          <w:rFonts w:ascii="Times New Roman" w:hAnsi="Times New Roman" w:cs="Times New Roman"/>
          <w:sz w:val="24"/>
          <w:szCs w:val="24"/>
        </w:rPr>
        <w:t xml:space="preserve"> – никак не сопоставляется с целью создания общегосударственной модели саморегулируемой организации, так как предлагается различное регулирование саморегулируемых организаций с обязательным членством в СРО и с добровольным. В законопроекте такие стимулы развития саморегули</w:t>
      </w:r>
      <w:r w:rsidR="008F6484">
        <w:rPr>
          <w:rFonts w:ascii="Times New Roman" w:hAnsi="Times New Roman" w:cs="Times New Roman"/>
          <w:sz w:val="24"/>
          <w:szCs w:val="24"/>
        </w:rPr>
        <w:t xml:space="preserve">руемых организаций отсутствуют; </w:t>
      </w:r>
      <w:r w:rsidR="00C76694">
        <w:rPr>
          <w:rFonts w:ascii="Times New Roman" w:hAnsi="Times New Roman" w:cs="Times New Roman"/>
          <w:sz w:val="24"/>
          <w:szCs w:val="24"/>
        </w:rPr>
        <w:t xml:space="preserve">вместе с тем закрепляются нормы, которые направлены на </w:t>
      </w:r>
      <w:r w:rsidR="0022366C">
        <w:rPr>
          <w:rFonts w:ascii="Times New Roman" w:hAnsi="Times New Roman" w:cs="Times New Roman"/>
          <w:sz w:val="24"/>
          <w:szCs w:val="24"/>
        </w:rPr>
        <w:t xml:space="preserve">удорожание финансирования деятельности СРО их членами, что не может не сказаться на отсутствии интереса у предпринимательского и профессионального сообщества в создании и формировании саморегулируемых организаций. Декларируется </w:t>
      </w:r>
      <w:r w:rsidR="0022366C" w:rsidRPr="0022366C">
        <w:rPr>
          <w:rFonts w:ascii="Times New Roman" w:hAnsi="Times New Roman" w:cs="Times New Roman"/>
          <w:sz w:val="24"/>
          <w:szCs w:val="24"/>
        </w:rPr>
        <w:t>создание условий для решения проблем, указанных в пункте 1.4 сводного отчета</w:t>
      </w:r>
      <w:r w:rsidR="0022366C">
        <w:rPr>
          <w:rFonts w:ascii="Times New Roman" w:hAnsi="Times New Roman" w:cs="Times New Roman"/>
          <w:sz w:val="24"/>
          <w:szCs w:val="24"/>
        </w:rPr>
        <w:t xml:space="preserve">, однако такие условия в законопроекте отсутствуют, </w:t>
      </w:r>
      <w:r w:rsidR="008F6484">
        <w:rPr>
          <w:rFonts w:ascii="Times New Roman" w:hAnsi="Times New Roman" w:cs="Times New Roman"/>
          <w:sz w:val="24"/>
          <w:szCs w:val="24"/>
        </w:rPr>
        <w:t>в частности</w:t>
      </w:r>
      <w:r w:rsidR="0022366C">
        <w:rPr>
          <w:rFonts w:ascii="Times New Roman" w:hAnsi="Times New Roman" w:cs="Times New Roman"/>
          <w:sz w:val="24"/>
          <w:szCs w:val="24"/>
        </w:rPr>
        <w:t>, в части повышения качества стандартов и внутренних документов, разрабатываемых СРО. Видимо авторы законопроекта не знают</w:t>
      </w:r>
      <w:r w:rsidR="00F91F04">
        <w:rPr>
          <w:rFonts w:ascii="Times New Roman" w:hAnsi="Times New Roman" w:cs="Times New Roman"/>
          <w:sz w:val="24"/>
          <w:szCs w:val="24"/>
        </w:rPr>
        <w:t>,</w:t>
      </w:r>
      <w:r w:rsidR="0022366C">
        <w:rPr>
          <w:rFonts w:ascii="Times New Roman" w:hAnsi="Times New Roman" w:cs="Times New Roman"/>
          <w:sz w:val="24"/>
          <w:szCs w:val="24"/>
        </w:rPr>
        <w:t xml:space="preserve"> как решить данную проблему.</w:t>
      </w:r>
    </w:p>
    <w:p w:rsidR="00343AEA" w:rsidRPr="00343AEA" w:rsidRDefault="00343AEA" w:rsidP="00343AEA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EA" w:rsidRDefault="00343AEA" w:rsidP="00343AE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EA">
        <w:rPr>
          <w:rFonts w:ascii="Times New Roman" w:hAnsi="Times New Roman" w:cs="Times New Roman"/>
          <w:b/>
          <w:sz w:val="24"/>
          <w:szCs w:val="24"/>
        </w:rPr>
        <w:t xml:space="preserve">Позволит ли принятие нормативного 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</w:r>
      <w:proofErr w:type="spellStart"/>
      <w:r w:rsidRPr="00343AEA">
        <w:rPr>
          <w:rFonts w:ascii="Times New Roman" w:hAnsi="Times New Roman" w:cs="Times New Roman"/>
          <w:b/>
          <w:sz w:val="24"/>
          <w:szCs w:val="24"/>
        </w:rPr>
        <w:t>затратны</w:t>
      </w:r>
      <w:proofErr w:type="spellEnd"/>
      <w:r w:rsidRPr="00343AEA">
        <w:rPr>
          <w:rFonts w:ascii="Times New Roman" w:hAnsi="Times New Roman" w:cs="Times New Roman"/>
          <w:b/>
          <w:sz w:val="24"/>
          <w:szCs w:val="24"/>
        </w:rPr>
        <w:t xml:space="preserve"> и (или) более результативны?</w:t>
      </w:r>
    </w:p>
    <w:p w:rsidR="008F6484" w:rsidRDefault="008F6484" w:rsidP="008F648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F04" w:rsidRPr="00F91F04" w:rsidRDefault="00F91F04" w:rsidP="000641D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для целей разработки поставлено несколько проблем, необходимо </w:t>
      </w:r>
      <w:r w:rsidR="00DE5E86">
        <w:rPr>
          <w:rFonts w:ascii="Times New Roman" w:hAnsi="Times New Roman" w:cs="Times New Roman"/>
          <w:sz w:val="24"/>
          <w:szCs w:val="24"/>
        </w:rPr>
        <w:t xml:space="preserve">заострить внимание на данных </w:t>
      </w:r>
      <w:r>
        <w:rPr>
          <w:rFonts w:ascii="Times New Roman" w:hAnsi="Times New Roman" w:cs="Times New Roman"/>
          <w:sz w:val="24"/>
          <w:szCs w:val="24"/>
        </w:rPr>
        <w:t>проблемах. Отвечая на первый вопрос можно смело сказать, что предлагаемо</w:t>
      </w:r>
      <w:r w:rsidR="00DE5E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в случае принятия предлагаемого проекта федерального закона не решит ни одной </w:t>
      </w:r>
      <w:r w:rsidR="00DE5E86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, не будет способствовать развитию института саморегулирования, как следствие</w:t>
      </w:r>
      <w:r w:rsidR="00DE5E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создаст еще большую массу </w:t>
      </w:r>
      <w:r w:rsidR="00930F91">
        <w:rPr>
          <w:rFonts w:ascii="Times New Roman" w:hAnsi="Times New Roman" w:cs="Times New Roman"/>
          <w:sz w:val="24"/>
          <w:szCs w:val="24"/>
        </w:rPr>
        <w:t>неприятностей</w:t>
      </w:r>
      <w:r>
        <w:rPr>
          <w:rFonts w:ascii="Times New Roman" w:hAnsi="Times New Roman" w:cs="Times New Roman"/>
          <w:sz w:val="24"/>
          <w:szCs w:val="24"/>
        </w:rPr>
        <w:t xml:space="preserve"> как для саморегулируемых организаций, так и для их членов, </w:t>
      </w:r>
      <w:r w:rsidR="00930F91">
        <w:rPr>
          <w:rFonts w:ascii="Times New Roman" w:hAnsi="Times New Roman" w:cs="Times New Roman"/>
          <w:sz w:val="24"/>
          <w:szCs w:val="24"/>
        </w:rPr>
        <w:t xml:space="preserve">конечных </w:t>
      </w:r>
      <w:r>
        <w:rPr>
          <w:rFonts w:ascii="Times New Roman" w:hAnsi="Times New Roman" w:cs="Times New Roman"/>
          <w:sz w:val="24"/>
          <w:szCs w:val="24"/>
        </w:rPr>
        <w:t>потребителей и органов государственной власти.</w:t>
      </w:r>
      <w:r w:rsidR="00F14DDD">
        <w:rPr>
          <w:rFonts w:ascii="Times New Roman" w:hAnsi="Times New Roman" w:cs="Times New Roman"/>
          <w:sz w:val="24"/>
          <w:szCs w:val="24"/>
        </w:rPr>
        <w:t xml:space="preserve"> Хорошим пример создания таких проблем является предлагаемо</w:t>
      </w:r>
      <w:r w:rsidR="00930F91">
        <w:rPr>
          <w:rFonts w:ascii="Times New Roman" w:hAnsi="Times New Roman" w:cs="Times New Roman"/>
          <w:sz w:val="24"/>
          <w:szCs w:val="24"/>
        </w:rPr>
        <w:t>е</w:t>
      </w:r>
      <w:r w:rsidR="00F14DDD">
        <w:rPr>
          <w:rFonts w:ascii="Times New Roman" w:hAnsi="Times New Roman" w:cs="Times New Roman"/>
          <w:sz w:val="24"/>
          <w:szCs w:val="24"/>
        </w:rPr>
        <w:t xml:space="preserve"> регулирование имущественной ответственности СРО, где </w:t>
      </w:r>
      <w:r w:rsidR="00307969" w:rsidRPr="00307969">
        <w:rPr>
          <w:rFonts w:ascii="Times New Roman" w:hAnsi="Times New Roman" w:cs="Times New Roman"/>
          <w:sz w:val="24"/>
          <w:szCs w:val="24"/>
        </w:rPr>
        <w:t>изменяются способы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лицами. Так</w:t>
      </w:r>
      <w:r w:rsidR="000641D7">
        <w:rPr>
          <w:rFonts w:ascii="Times New Roman" w:hAnsi="Times New Roman" w:cs="Times New Roman"/>
          <w:sz w:val="24"/>
          <w:szCs w:val="24"/>
        </w:rPr>
        <w:t>,</w:t>
      </w:r>
      <w:r w:rsidR="00307969" w:rsidRPr="00307969">
        <w:rPr>
          <w:rFonts w:ascii="Times New Roman" w:hAnsi="Times New Roman" w:cs="Times New Roman"/>
          <w:sz w:val="24"/>
          <w:szCs w:val="24"/>
        </w:rPr>
        <w:t xml:space="preserve"> обязательным условием является формирование компенсационного фонда саморегулируемой организации, который </w:t>
      </w:r>
      <w:r w:rsidR="000641D7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307969" w:rsidRPr="00307969">
        <w:rPr>
          <w:rFonts w:ascii="Times New Roman" w:hAnsi="Times New Roman" w:cs="Times New Roman"/>
          <w:sz w:val="24"/>
          <w:szCs w:val="24"/>
        </w:rPr>
        <w:t xml:space="preserve">в </w:t>
      </w:r>
      <w:r w:rsidR="000641D7">
        <w:rPr>
          <w:rFonts w:ascii="Times New Roman" w:hAnsi="Times New Roman" w:cs="Times New Roman"/>
          <w:sz w:val="24"/>
          <w:szCs w:val="24"/>
        </w:rPr>
        <w:t xml:space="preserve">результате наступления </w:t>
      </w:r>
      <w:r w:rsidR="00307969" w:rsidRPr="00307969">
        <w:rPr>
          <w:rFonts w:ascii="Times New Roman" w:hAnsi="Times New Roman" w:cs="Times New Roman"/>
          <w:sz w:val="24"/>
          <w:szCs w:val="24"/>
        </w:rPr>
        <w:t xml:space="preserve">солидарной ответственности саморегулируемой организации за деятельность своих членов в соответствии с Гражданским кодексом Российской Федерации. В статье 323 </w:t>
      </w:r>
      <w:r w:rsidR="00AF0FF5">
        <w:rPr>
          <w:rFonts w:ascii="Times New Roman" w:hAnsi="Times New Roman" w:cs="Times New Roman"/>
          <w:sz w:val="24"/>
          <w:szCs w:val="24"/>
        </w:rPr>
        <w:t>ГК говорится, что</w:t>
      </w:r>
      <w:r w:rsidR="00307969" w:rsidRPr="00307969">
        <w:rPr>
          <w:rFonts w:ascii="Times New Roman" w:hAnsi="Times New Roman" w:cs="Times New Roman"/>
          <w:sz w:val="24"/>
          <w:szCs w:val="24"/>
        </w:rPr>
        <w:t xml:space="preserve"> при солидарной обязанности должников кредитор вправе требовать исполнения</w:t>
      </w:r>
      <w:r w:rsidR="00AF0FF5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307969" w:rsidRPr="00307969">
        <w:rPr>
          <w:rFonts w:ascii="Times New Roman" w:hAnsi="Times New Roman" w:cs="Times New Roman"/>
          <w:sz w:val="24"/>
          <w:szCs w:val="24"/>
        </w:rPr>
        <w:t xml:space="preserve"> как от всех должников совместно, так и от любого из них в отдельности, при</w:t>
      </w:r>
      <w:r w:rsidR="00307969">
        <w:rPr>
          <w:rFonts w:ascii="Times New Roman" w:hAnsi="Times New Roman" w:cs="Times New Roman"/>
          <w:sz w:val="24"/>
          <w:szCs w:val="24"/>
        </w:rPr>
        <w:t xml:space="preserve"> </w:t>
      </w:r>
      <w:r w:rsidR="00307969" w:rsidRPr="00307969">
        <w:rPr>
          <w:rFonts w:ascii="Times New Roman" w:hAnsi="Times New Roman" w:cs="Times New Roman"/>
          <w:sz w:val="24"/>
          <w:szCs w:val="24"/>
        </w:rPr>
        <w:t xml:space="preserve">том как полностью, так и в части долга. При этом в соответствии со статьей 325 </w:t>
      </w:r>
      <w:r w:rsidR="00AF0FF5">
        <w:rPr>
          <w:rFonts w:ascii="Times New Roman" w:hAnsi="Times New Roman" w:cs="Times New Roman"/>
          <w:sz w:val="24"/>
          <w:szCs w:val="24"/>
        </w:rPr>
        <w:t>ГК РФ</w:t>
      </w:r>
      <w:r w:rsidR="00307969" w:rsidRPr="00307969">
        <w:rPr>
          <w:rFonts w:ascii="Times New Roman" w:hAnsi="Times New Roman" w:cs="Times New Roman"/>
          <w:sz w:val="24"/>
          <w:szCs w:val="24"/>
        </w:rPr>
        <w:t xml:space="preserve"> исполнение солидарной обязанности полностью одним из должников освобождает </w:t>
      </w:r>
      <w:r w:rsidR="00AF0FF5" w:rsidRPr="00307969">
        <w:rPr>
          <w:rFonts w:ascii="Times New Roman" w:hAnsi="Times New Roman" w:cs="Times New Roman"/>
          <w:sz w:val="24"/>
          <w:szCs w:val="24"/>
        </w:rPr>
        <w:t>от</w:t>
      </w:r>
      <w:r w:rsidR="00AF0FF5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AF0FF5" w:rsidRPr="00307969">
        <w:rPr>
          <w:rFonts w:ascii="Times New Roman" w:hAnsi="Times New Roman" w:cs="Times New Roman"/>
          <w:sz w:val="24"/>
          <w:szCs w:val="24"/>
        </w:rPr>
        <w:t xml:space="preserve"> </w:t>
      </w:r>
      <w:r w:rsidR="00307969" w:rsidRPr="00307969">
        <w:rPr>
          <w:rFonts w:ascii="Times New Roman" w:hAnsi="Times New Roman" w:cs="Times New Roman"/>
          <w:sz w:val="24"/>
          <w:szCs w:val="24"/>
        </w:rPr>
        <w:t>остальных. В тоже время</w:t>
      </w:r>
      <w:r w:rsidR="00E02DA7">
        <w:rPr>
          <w:rFonts w:ascii="Times New Roman" w:hAnsi="Times New Roman" w:cs="Times New Roman"/>
          <w:sz w:val="24"/>
          <w:szCs w:val="24"/>
        </w:rPr>
        <w:t>,</w:t>
      </w:r>
      <w:r w:rsidR="00307969" w:rsidRPr="00307969">
        <w:rPr>
          <w:rFonts w:ascii="Times New Roman" w:hAnsi="Times New Roman" w:cs="Times New Roman"/>
          <w:sz w:val="24"/>
          <w:szCs w:val="24"/>
        </w:rPr>
        <w:t xml:space="preserve"> статьей 324 </w:t>
      </w:r>
      <w:r w:rsidR="00E02DA7">
        <w:rPr>
          <w:rFonts w:ascii="Times New Roman" w:hAnsi="Times New Roman" w:cs="Times New Roman"/>
          <w:sz w:val="24"/>
          <w:szCs w:val="24"/>
        </w:rPr>
        <w:t>ГК РФ</w:t>
      </w:r>
      <w:r w:rsidR="00307969" w:rsidRPr="00307969">
        <w:rPr>
          <w:rFonts w:ascii="Times New Roman" w:hAnsi="Times New Roman" w:cs="Times New Roman"/>
          <w:sz w:val="24"/>
          <w:szCs w:val="24"/>
        </w:rPr>
        <w:t xml:space="preserve"> установлен запрет на возражения должника (саморегулируемой организации), основанные на таких отношениях других должников с кредитором, в которых данный должник не участвует.</w:t>
      </w:r>
      <w:r w:rsidR="00307969">
        <w:rPr>
          <w:rFonts w:ascii="Times New Roman" w:hAnsi="Times New Roman" w:cs="Times New Roman"/>
          <w:sz w:val="24"/>
          <w:szCs w:val="24"/>
        </w:rPr>
        <w:t xml:space="preserve"> </w:t>
      </w:r>
      <w:r w:rsidR="00307969" w:rsidRPr="00307969">
        <w:rPr>
          <w:rFonts w:ascii="Times New Roman" w:hAnsi="Times New Roman" w:cs="Times New Roman"/>
          <w:sz w:val="24"/>
          <w:szCs w:val="24"/>
        </w:rPr>
        <w:t>Таким образом</w:t>
      </w:r>
      <w:r w:rsidR="00E02DA7">
        <w:rPr>
          <w:rFonts w:ascii="Times New Roman" w:hAnsi="Times New Roman" w:cs="Times New Roman"/>
          <w:sz w:val="24"/>
          <w:szCs w:val="24"/>
        </w:rPr>
        <w:t>,</w:t>
      </w:r>
      <w:r w:rsidR="00307969" w:rsidRPr="00307969">
        <w:rPr>
          <w:rFonts w:ascii="Times New Roman" w:hAnsi="Times New Roman" w:cs="Times New Roman"/>
          <w:sz w:val="24"/>
          <w:szCs w:val="24"/>
        </w:rPr>
        <w:t xml:space="preserve"> требование о возмещении причиненного вреда (ущерба) </w:t>
      </w:r>
      <w:r w:rsidR="00307969" w:rsidRPr="00307969">
        <w:rPr>
          <w:rFonts w:ascii="Times New Roman" w:hAnsi="Times New Roman" w:cs="Times New Roman"/>
          <w:b/>
          <w:sz w:val="24"/>
          <w:szCs w:val="24"/>
        </w:rPr>
        <w:t xml:space="preserve">всегда </w:t>
      </w:r>
      <w:r w:rsidR="00307969" w:rsidRPr="00307969">
        <w:rPr>
          <w:rFonts w:ascii="Times New Roman" w:hAnsi="Times New Roman" w:cs="Times New Roman"/>
          <w:sz w:val="24"/>
          <w:szCs w:val="24"/>
        </w:rPr>
        <w:t>будет предъявляться к саморегулируемым организациям, как к имеющим достаточное количество денежных средств для возмещения указанного вреда (ущерба). Предлагаемое изменение солидарного обязательства саморегулируемой организации при условии применения дополнительного способа имущественной ответственности в виде личного или коллективного страхования на субсидиарное обязательство путем обращения взыскания сначала на страхование ответственности не выдерживает правовой конструкции и</w:t>
      </w:r>
      <w:r w:rsidR="00AD68F8">
        <w:rPr>
          <w:rFonts w:ascii="Times New Roman" w:hAnsi="Times New Roman" w:cs="Times New Roman"/>
          <w:sz w:val="24"/>
          <w:szCs w:val="24"/>
        </w:rPr>
        <w:t xml:space="preserve">, как следствие, вызывает </w:t>
      </w:r>
      <w:r w:rsidR="00AD68F8">
        <w:rPr>
          <w:rFonts w:ascii="Times New Roman" w:hAnsi="Times New Roman" w:cs="Times New Roman"/>
          <w:sz w:val="24"/>
          <w:szCs w:val="24"/>
        </w:rPr>
        <w:lastRenderedPageBreak/>
        <w:t xml:space="preserve">сомнение в том, что </w:t>
      </w:r>
      <w:r w:rsidR="00307969" w:rsidRPr="00307969">
        <w:rPr>
          <w:rFonts w:ascii="Times New Roman" w:hAnsi="Times New Roman" w:cs="Times New Roman"/>
          <w:sz w:val="24"/>
          <w:szCs w:val="24"/>
        </w:rPr>
        <w:t>изменение на субсидиарную ответственность будет происходить. Следовательно, страхование ответственности становится бессмысленным и будет нести только дополнительную необоснованную финансовую нагрузку на членов саморегулируемых организаций.</w:t>
      </w:r>
    </w:p>
    <w:p w:rsidR="00343AEA" w:rsidRDefault="00C74703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307969" w:rsidRPr="00307969">
        <w:rPr>
          <w:rFonts w:ascii="Times New Roman" w:hAnsi="Times New Roman" w:cs="Times New Roman"/>
          <w:sz w:val="24"/>
          <w:szCs w:val="24"/>
        </w:rPr>
        <w:t>существуют иные реалистичные способы решения проблем регулирования деятельности саморегулируемых организаций и их членов.</w:t>
      </w:r>
      <w:r w:rsidR="00307969">
        <w:rPr>
          <w:rFonts w:ascii="Times New Roman" w:hAnsi="Times New Roman" w:cs="Times New Roman"/>
          <w:sz w:val="24"/>
          <w:szCs w:val="24"/>
        </w:rPr>
        <w:t xml:space="preserve"> Однако</w:t>
      </w:r>
      <w:r>
        <w:rPr>
          <w:rFonts w:ascii="Times New Roman" w:hAnsi="Times New Roman" w:cs="Times New Roman"/>
          <w:sz w:val="24"/>
          <w:szCs w:val="24"/>
        </w:rPr>
        <w:t xml:space="preserve"> нам</w:t>
      </w:r>
      <w:r w:rsidR="00307969">
        <w:rPr>
          <w:rFonts w:ascii="Times New Roman" w:hAnsi="Times New Roman" w:cs="Times New Roman"/>
          <w:sz w:val="24"/>
          <w:szCs w:val="24"/>
        </w:rPr>
        <w:t xml:space="preserve"> необходимо говорить об изменении всей системы саморегулирования, подразумевая эволюционный период создания саморегулируемых организаций и их становления.</w:t>
      </w:r>
      <w:r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307969" w:rsidRDefault="009F474B" w:rsidP="009F474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Саморегулируемые организации –</w:t>
      </w:r>
      <w:r w:rsidR="00C74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некоммерческие организации, обладающие специальной правоспособностью. Исходя из этого постулата наделение специальной правоспособностью некоммерческих организаций не должно происходить в упрощенном (формальном) порядке. Предлагается наделение специальной правоспособностью некоммерческих организаций, которые успешно в течение определенного периода смогли не только выполнить обязательные требования законодательства, но и достичь результатов в регулировании предпринимательской деятельности путем создания экономических преимуществ для своих членов при осуществлении ими соответствующей деятельности.</w:t>
      </w:r>
    </w:p>
    <w:p w:rsidR="009F474B" w:rsidRDefault="009F474B" w:rsidP="009F474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Законодательно уста</w:t>
      </w:r>
      <w:r w:rsidR="00CF10B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вить преимущества для членов саморегулируемы</w:t>
      </w:r>
      <w:r w:rsidR="00C74703">
        <w:rPr>
          <w:rFonts w:ascii="Times New Roman" w:hAnsi="Times New Roman" w:cs="Times New Roman"/>
          <w:sz w:val="24"/>
          <w:szCs w:val="24"/>
        </w:rPr>
        <w:t>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другими субъектами предпринимательской и профессиональной деятельности. Например, при государственных и муниципальных, а также корпоративных закупках установить требование к оценке заявки участника размещения заказа, заключающееся в повышенном балле при условии</w:t>
      </w:r>
      <w:r w:rsidR="00A75F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лицо является членом СРО и выполняет все требования корпоративных нормативных актов (стандартов).</w:t>
      </w:r>
      <w:r w:rsidR="00A75F7B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C74703" w:rsidRPr="00C74703">
        <w:rPr>
          <w:rFonts w:ascii="Times New Roman" w:hAnsi="Times New Roman" w:cs="Times New Roman"/>
          <w:sz w:val="24"/>
          <w:szCs w:val="24"/>
        </w:rPr>
        <w:t xml:space="preserve"> </w:t>
      </w:r>
      <w:r w:rsidR="00C74703">
        <w:rPr>
          <w:rFonts w:ascii="Times New Roman" w:hAnsi="Times New Roman" w:cs="Times New Roman"/>
          <w:sz w:val="24"/>
          <w:szCs w:val="24"/>
        </w:rPr>
        <w:t>установить</w:t>
      </w:r>
      <w:r w:rsidR="00A75F7B">
        <w:rPr>
          <w:rFonts w:ascii="Times New Roman" w:hAnsi="Times New Roman" w:cs="Times New Roman"/>
          <w:sz w:val="24"/>
          <w:szCs w:val="24"/>
        </w:rPr>
        <w:t xml:space="preserve"> запрет на проведение проверок в отношении такого члена СРО государственными органами, кроме прокуратуры. </w:t>
      </w:r>
      <w:r w:rsidR="00C74703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205AEF">
        <w:rPr>
          <w:rFonts w:ascii="Times New Roman" w:hAnsi="Times New Roman" w:cs="Times New Roman"/>
          <w:sz w:val="24"/>
          <w:szCs w:val="24"/>
        </w:rPr>
        <w:t>налоговы</w:t>
      </w:r>
      <w:r w:rsidR="00C74703">
        <w:rPr>
          <w:rFonts w:ascii="Times New Roman" w:hAnsi="Times New Roman" w:cs="Times New Roman"/>
          <w:sz w:val="24"/>
          <w:szCs w:val="24"/>
        </w:rPr>
        <w:t>е</w:t>
      </w:r>
      <w:r w:rsidR="00205AEF">
        <w:rPr>
          <w:rFonts w:ascii="Times New Roman" w:hAnsi="Times New Roman" w:cs="Times New Roman"/>
          <w:sz w:val="24"/>
          <w:szCs w:val="24"/>
        </w:rPr>
        <w:t xml:space="preserve"> преимуществ</w:t>
      </w:r>
      <w:r w:rsidR="00C74703">
        <w:rPr>
          <w:rFonts w:ascii="Times New Roman" w:hAnsi="Times New Roman" w:cs="Times New Roman"/>
          <w:sz w:val="24"/>
          <w:szCs w:val="24"/>
        </w:rPr>
        <w:t>а</w:t>
      </w:r>
      <w:r w:rsidR="00205AEF">
        <w:rPr>
          <w:rFonts w:ascii="Times New Roman" w:hAnsi="Times New Roman" w:cs="Times New Roman"/>
          <w:sz w:val="24"/>
          <w:szCs w:val="24"/>
        </w:rPr>
        <w:t xml:space="preserve"> в виде вычетов сумм взносов в СРО из налогооблагаемой базы члена СРО.</w:t>
      </w:r>
    </w:p>
    <w:p w:rsidR="00205AEF" w:rsidRDefault="00205AEF" w:rsidP="009F474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Законодательно обеспечить вовлечение в деятельность саморегулируемых организаций практически каждого члена саморегулируемой организации, путем создания механизмов обязательной ротации во всех органах СРО (за исключением Общего собрания)</w:t>
      </w:r>
      <w:r w:rsidR="008C442B">
        <w:rPr>
          <w:rFonts w:ascii="Times New Roman" w:hAnsi="Times New Roman" w:cs="Times New Roman"/>
          <w:sz w:val="24"/>
          <w:szCs w:val="24"/>
        </w:rPr>
        <w:t>, предъявления квалификационных требований и опыту работы (в том числе в СРО) к участникам органов СРО, установления обязательной ответственности за необоснованное неучастие и неисполнение обязанностей в та</w:t>
      </w:r>
      <w:r w:rsidR="00C74703">
        <w:rPr>
          <w:rFonts w:ascii="Times New Roman" w:hAnsi="Times New Roman" w:cs="Times New Roman"/>
          <w:sz w:val="24"/>
          <w:szCs w:val="24"/>
        </w:rPr>
        <w:t>ких органах. Представляется так</w:t>
      </w:r>
      <w:r w:rsidR="008C442B">
        <w:rPr>
          <w:rFonts w:ascii="Times New Roman" w:hAnsi="Times New Roman" w:cs="Times New Roman"/>
          <w:sz w:val="24"/>
          <w:szCs w:val="24"/>
        </w:rPr>
        <w:t xml:space="preserve">же целесообразным </w:t>
      </w:r>
      <w:r w:rsidR="00886C67">
        <w:rPr>
          <w:rFonts w:ascii="Times New Roman" w:hAnsi="Times New Roman" w:cs="Times New Roman"/>
          <w:sz w:val="24"/>
          <w:szCs w:val="24"/>
        </w:rPr>
        <w:t xml:space="preserve">при установлении названных требований рассматривать </w:t>
      </w:r>
      <w:r w:rsidR="009D0046">
        <w:rPr>
          <w:rFonts w:ascii="Times New Roman" w:hAnsi="Times New Roman" w:cs="Times New Roman"/>
          <w:sz w:val="24"/>
          <w:szCs w:val="24"/>
        </w:rPr>
        <w:t xml:space="preserve">различное формирование органов </w:t>
      </w:r>
      <w:r w:rsidR="00886C67">
        <w:rPr>
          <w:rFonts w:ascii="Times New Roman" w:hAnsi="Times New Roman" w:cs="Times New Roman"/>
          <w:sz w:val="24"/>
          <w:szCs w:val="24"/>
        </w:rPr>
        <w:t>СРО, предусмотрев</w:t>
      </w:r>
      <w:r w:rsidR="00C74703">
        <w:rPr>
          <w:rFonts w:ascii="Times New Roman" w:hAnsi="Times New Roman" w:cs="Times New Roman"/>
          <w:sz w:val="24"/>
          <w:szCs w:val="24"/>
        </w:rPr>
        <w:t xml:space="preserve"> избрание </w:t>
      </w:r>
      <w:r w:rsidR="00886C67">
        <w:rPr>
          <w:rFonts w:ascii="Times New Roman" w:hAnsi="Times New Roman" w:cs="Times New Roman"/>
          <w:sz w:val="24"/>
          <w:szCs w:val="24"/>
        </w:rPr>
        <w:t>СРО различны</w:t>
      </w:r>
      <w:r w:rsidR="00C74703">
        <w:rPr>
          <w:rFonts w:ascii="Times New Roman" w:hAnsi="Times New Roman" w:cs="Times New Roman"/>
          <w:sz w:val="24"/>
          <w:szCs w:val="24"/>
        </w:rPr>
        <w:t>х способов формирования</w:t>
      </w:r>
      <w:r w:rsidR="009D0046">
        <w:rPr>
          <w:rFonts w:ascii="Times New Roman" w:hAnsi="Times New Roman" w:cs="Times New Roman"/>
          <w:sz w:val="24"/>
          <w:szCs w:val="24"/>
        </w:rPr>
        <w:t xml:space="preserve"> органов полностью наемными работниками или </w:t>
      </w:r>
      <w:r w:rsidR="00C74703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9D0046">
        <w:rPr>
          <w:rFonts w:ascii="Times New Roman" w:hAnsi="Times New Roman" w:cs="Times New Roman"/>
          <w:sz w:val="24"/>
          <w:szCs w:val="24"/>
        </w:rPr>
        <w:t xml:space="preserve">из </w:t>
      </w:r>
      <w:r w:rsidR="00C74703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9D0046">
        <w:rPr>
          <w:rFonts w:ascii="Times New Roman" w:hAnsi="Times New Roman" w:cs="Times New Roman"/>
          <w:sz w:val="24"/>
          <w:szCs w:val="24"/>
        </w:rPr>
        <w:t>членов СРО или их представителей. Для различных СРО предста</w:t>
      </w:r>
      <w:r w:rsidR="00030F65">
        <w:rPr>
          <w:rFonts w:ascii="Times New Roman" w:hAnsi="Times New Roman" w:cs="Times New Roman"/>
          <w:sz w:val="24"/>
          <w:szCs w:val="24"/>
        </w:rPr>
        <w:t xml:space="preserve">вление, что все </w:t>
      </w:r>
      <w:r w:rsidR="009D0046">
        <w:rPr>
          <w:rFonts w:ascii="Times New Roman" w:hAnsi="Times New Roman" w:cs="Times New Roman"/>
          <w:sz w:val="24"/>
          <w:szCs w:val="24"/>
        </w:rPr>
        <w:t>способы формирования органов СРО</w:t>
      </w:r>
      <w:r w:rsidR="00030F65">
        <w:rPr>
          <w:rFonts w:ascii="Times New Roman" w:hAnsi="Times New Roman" w:cs="Times New Roman"/>
          <w:sz w:val="24"/>
          <w:szCs w:val="24"/>
        </w:rPr>
        <w:t xml:space="preserve"> хороши</w:t>
      </w:r>
      <w:r w:rsidR="009D0046">
        <w:rPr>
          <w:rFonts w:ascii="Times New Roman" w:hAnsi="Times New Roman" w:cs="Times New Roman"/>
          <w:sz w:val="24"/>
          <w:szCs w:val="24"/>
        </w:rPr>
        <w:t>, позволит финансово эффективно выстроить деятельность органов СРО, что является немаловажным для каждого члена СРО в отдельности.</w:t>
      </w:r>
    </w:p>
    <w:p w:rsidR="00A531F7" w:rsidRDefault="00A531F7" w:rsidP="009F474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информационной открытости СРО предлагается решить созданием единого государственного портала саморегулируемых организаций. Такой интернет</w:t>
      </w:r>
      <w:r w:rsidR="00732E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портал предоставляет саморегулируемым организациям и некоммерческим организациям, желающим стать саморегулируемыми организациями, доменные имена второго уровня для размещения официальных сайтов саморегулируемых организаций по утвержденному единому формату официального сайта саморегулируемой организации.</w:t>
      </w:r>
      <w:r w:rsidR="00005065">
        <w:rPr>
          <w:rFonts w:ascii="Times New Roman" w:hAnsi="Times New Roman" w:cs="Times New Roman"/>
          <w:sz w:val="24"/>
          <w:szCs w:val="24"/>
        </w:rPr>
        <w:t xml:space="preserve"> Так</w:t>
      </w:r>
      <w:r w:rsidR="00911198">
        <w:rPr>
          <w:rFonts w:ascii="Times New Roman" w:hAnsi="Times New Roman" w:cs="Times New Roman"/>
          <w:sz w:val="24"/>
          <w:szCs w:val="24"/>
        </w:rPr>
        <w:t>же на этом портале национальными объединениями СРО</w:t>
      </w:r>
      <w:r w:rsidR="00005065">
        <w:rPr>
          <w:rFonts w:ascii="Times New Roman" w:hAnsi="Times New Roman" w:cs="Times New Roman"/>
          <w:sz w:val="24"/>
          <w:szCs w:val="24"/>
        </w:rPr>
        <w:t xml:space="preserve"> должны вестись</w:t>
      </w:r>
      <w:r w:rsidR="00911198">
        <w:rPr>
          <w:rFonts w:ascii="Times New Roman" w:hAnsi="Times New Roman" w:cs="Times New Roman"/>
          <w:sz w:val="24"/>
          <w:szCs w:val="24"/>
        </w:rPr>
        <w:t xml:space="preserve"> сводные (единые) реестры членов СРО. </w:t>
      </w:r>
      <w:r w:rsidR="007B7660">
        <w:rPr>
          <w:rFonts w:ascii="Times New Roman" w:hAnsi="Times New Roman" w:cs="Times New Roman"/>
          <w:sz w:val="24"/>
          <w:szCs w:val="24"/>
        </w:rPr>
        <w:t xml:space="preserve">Еще предлагается на данном портале размещать результаты оценки эффективности деятельности СРО. </w:t>
      </w:r>
      <w:r w:rsidR="00911198">
        <w:rPr>
          <w:rFonts w:ascii="Times New Roman" w:hAnsi="Times New Roman" w:cs="Times New Roman"/>
          <w:sz w:val="24"/>
          <w:szCs w:val="24"/>
        </w:rPr>
        <w:t xml:space="preserve">Такое построение единого информационного пространства позволит обеспечить: соблюдение законодательства РФ, регулирующего </w:t>
      </w:r>
      <w:r w:rsidR="0091119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СРО; </w:t>
      </w:r>
      <w:r w:rsidR="00E10C99">
        <w:rPr>
          <w:rFonts w:ascii="Times New Roman" w:hAnsi="Times New Roman" w:cs="Times New Roman"/>
          <w:sz w:val="24"/>
          <w:szCs w:val="24"/>
        </w:rPr>
        <w:t>повысить эффективность деятельности СРО и их национальных объединений</w:t>
      </w:r>
      <w:r w:rsidR="00005065">
        <w:rPr>
          <w:rFonts w:ascii="Times New Roman" w:hAnsi="Times New Roman" w:cs="Times New Roman"/>
          <w:sz w:val="24"/>
          <w:szCs w:val="24"/>
        </w:rPr>
        <w:t>; создать единую точку</w:t>
      </w:r>
      <w:r w:rsidR="00C2628D">
        <w:rPr>
          <w:rFonts w:ascii="Times New Roman" w:hAnsi="Times New Roman" w:cs="Times New Roman"/>
          <w:sz w:val="24"/>
          <w:szCs w:val="24"/>
        </w:rPr>
        <w:t xml:space="preserve"> раскрытия информации; обеспечить защиту прав потребителей (так как все потребители различных товаров, работ или услуг будут обращаться к единому ресурсу, а при возможности </w:t>
      </w:r>
      <w:r w:rsidR="00005065">
        <w:rPr>
          <w:rFonts w:ascii="Times New Roman" w:hAnsi="Times New Roman" w:cs="Times New Roman"/>
          <w:sz w:val="24"/>
          <w:szCs w:val="24"/>
        </w:rPr>
        <w:t>подачи жалобы в режиме он-</w:t>
      </w:r>
      <w:proofErr w:type="spellStart"/>
      <w:r w:rsidR="0000506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C2628D">
        <w:rPr>
          <w:rFonts w:ascii="Times New Roman" w:hAnsi="Times New Roman" w:cs="Times New Roman"/>
          <w:sz w:val="24"/>
          <w:szCs w:val="24"/>
        </w:rPr>
        <w:t xml:space="preserve"> </w:t>
      </w:r>
      <w:r w:rsidR="00005065">
        <w:rPr>
          <w:rFonts w:ascii="Times New Roman" w:hAnsi="Times New Roman" w:cs="Times New Roman"/>
          <w:sz w:val="24"/>
          <w:szCs w:val="24"/>
        </w:rPr>
        <w:t>–</w:t>
      </w:r>
      <w:r w:rsidR="00C2628D">
        <w:rPr>
          <w:rFonts w:ascii="Times New Roman" w:hAnsi="Times New Roman" w:cs="Times New Roman"/>
          <w:sz w:val="24"/>
          <w:szCs w:val="24"/>
        </w:rPr>
        <w:t xml:space="preserve"> отслеживать прохождение своей жлобы); также портал может </w:t>
      </w:r>
      <w:r w:rsidR="0060472C">
        <w:rPr>
          <w:rFonts w:ascii="Times New Roman" w:hAnsi="Times New Roman" w:cs="Times New Roman"/>
          <w:sz w:val="24"/>
          <w:szCs w:val="24"/>
        </w:rPr>
        <w:t>содержать элементы обучения</w:t>
      </w:r>
      <w:r w:rsidR="00C2628D">
        <w:rPr>
          <w:rFonts w:ascii="Times New Roman" w:hAnsi="Times New Roman" w:cs="Times New Roman"/>
          <w:sz w:val="24"/>
          <w:szCs w:val="24"/>
        </w:rPr>
        <w:t xml:space="preserve"> потребител</w:t>
      </w:r>
      <w:r w:rsidR="0060472C">
        <w:rPr>
          <w:rFonts w:ascii="Times New Roman" w:hAnsi="Times New Roman" w:cs="Times New Roman"/>
          <w:sz w:val="24"/>
          <w:szCs w:val="24"/>
        </w:rPr>
        <w:t>ей, что повысит его образовательную составляющую</w:t>
      </w:r>
      <w:r w:rsidR="00C2628D">
        <w:rPr>
          <w:rFonts w:ascii="Times New Roman" w:hAnsi="Times New Roman" w:cs="Times New Roman"/>
          <w:sz w:val="24"/>
          <w:szCs w:val="24"/>
        </w:rPr>
        <w:t xml:space="preserve"> и</w:t>
      </w:r>
      <w:r w:rsidR="0060472C">
        <w:rPr>
          <w:rFonts w:ascii="Times New Roman" w:hAnsi="Times New Roman" w:cs="Times New Roman"/>
          <w:sz w:val="24"/>
          <w:szCs w:val="24"/>
        </w:rPr>
        <w:t>,</w:t>
      </w:r>
      <w:r w:rsidR="00C2628D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60472C">
        <w:rPr>
          <w:rFonts w:ascii="Times New Roman" w:hAnsi="Times New Roman" w:cs="Times New Roman"/>
          <w:sz w:val="24"/>
          <w:szCs w:val="24"/>
        </w:rPr>
        <w:t>,</w:t>
      </w:r>
      <w:r w:rsidR="00C2628D">
        <w:rPr>
          <w:rFonts w:ascii="Times New Roman" w:hAnsi="Times New Roman" w:cs="Times New Roman"/>
          <w:sz w:val="24"/>
          <w:szCs w:val="24"/>
        </w:rPr>
        <w:t xml:space="preserve"> </w:t>
      </w:r>
      <w:r w:rsidR="0060472C">
        <w:rPr>
          <w:rFonts w:ascii="Times New Roman" w:hAnsi="Times New Roman" w:cs="Times New Roman"/>
          <w:sz w:val="24"/>
          <w:szCs w:val="24"/>
        </w:rPr>
        <w:t>позволит потребителям более квалифицированно защищать</w:t>
      </w:r>
      <w:r w:rsidR="00C2628D">
        <w:rPr>
          <w:rFonts w:ascii="Times New Roman" w:hAnsi="Times New Roman" w:cs="Times New Roman"/>
          <w:sz w:val="24"/>
          <w:szCs w:val="24"/>
        </w:rPr>
        <w:t xml:space="preserve"> </w:t>
      </w:r>
      <w:r w:rsidR="0060472C">
        <w:rPr>
          <w:rFonts w:ascii="Times New Roman" w:hAnsi="Times New Roman" w:cs="Times New Roman"/>
          <w:sz w:val="24"/>
          <w:szCs w:val="24"/>
        </w:rPr>
        <w:t xml:space="preserve">свои </w:t>
      </w:r>
      <w:r w:rsidR="00C2628D">
        <w:rPr>
          <w:rFonts w:ascii="Times New Roman" w:hAnsi="Times New Roman" w:cs="Times New Roman"/>
          <w:sz w:val="24"/>
          <w:szCs w:val="24"/>
        </w:rPr>
        <w:t>прав</w:t>
      </w:r>
      <w:r w:rsidR="0060472C">
        <w:rPr>
          <w:rFonts w:ascii="Times New Roman" w:hAnsi="Times New Roman" w:cs="Times New Roman"/>
          <w:sz w:val="24"/>
          <w:szCs w:val="24"/>
        </w:rPr>
        <w:t>а</w:t>
      </w:r>
      <w:r w:rsidR="00C2628D">
        <w:rPr>
          <w:rFonts w:ascii="Times New Roman" w:hAnsi="Times New Roman" w:cs="Times New Roman"/>
          <w:sz w:val="24"/>
          <w:szCs w:val="24"/>
        </w:rPr>
        <w:t>.</w:t>
      </w:r>
      <w:r w:rsidR="00CF10B6">
        <w:rPr>
          <w:rFonts w:ascii="Times New Roman" w:hAnsi="Times New Roman" w:cs="Times New Roman"/>
          <w:sz w:val="24"/>
          <w:szCs w:val="24"/>
        </w:rPr>
        <w:t xml:space="preserve"> </w:t>
      </w:r>
      <w:r w:rsidR="0060472C">
        <w:rPr>
          <w:rFonts w:ascii="Times New Roman" w:hAnsi="Times New Roman" w:cs="Times New Roman"/>
          <w:sz w:val="24"/>
          <w:szCs w:val="24"/>
        </w:rPr>
        <w:t>Организация информационного ресурса</w:t>
      </w:r>
      <w:r w:rsidR="00CF10B6">
        <w:rPr>
          <w:rFonts w:ascii="Times New Roman" w:hAnsi="Times New Roman" w:cs="Times New Roman"/>
          <w:sz w:val="24"/>
          <w:szCs w:val="24"/>
        </w:rPr>
        <w:t xml:space="preserve"> </w:t>
      </w:r>
      <w:r w:rsidR="0060472C">
        <w:rPr>
          <w:rFonts w:ascii="Times New Roman" w:hAnsi="Times New Roman" w:cs="Times New Roman"/>
          <w:sz w:val="24"/>
          <w:szCs w:val="24"/>
        </w:rPr>
        <w:t xml:space="preserve">повлечет </w:t>
      </w:r>
      <w:r w:rsidR="00CF10B6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="0060472C">
        <w:rPr>
          <w:rFonts w:ascii="Times New Roman" w:hAnsi="Times New Roman" w:cs="Times New Roman"/>
          <w:sz w:val="24"/>
          <w:szCs w:val="24"/>
        </w:rPr>
        <w:t xml:space="preserve">правовой грамотности </w:t>
      </w:r>
      <w:r w:rsidR="00CF10B6">
        <w:rPr>
          <w:rFonts w:ascii="Times New Roman" w:hAnsi="Times New Roman" w:cs="Times New Roman"/>
          <w:sz w:val="24"/>
          <w:szCs w:val="24"/>
        </w:rPr>
        <w:t xml:space="preserve">самих членов СРО, а также возможностей использования преимуществ саморегулируемых организаций в своей деятельности. Это необходимо </w:t>
      </w:r>
      <w:r w:rsidR="0060472C">
        <w:rPr>
          <w:rFonts w:ascii="Times New Roman" w:hAnsi="Times New Roman" w:cs="Times New Roman"/>
          <w:sz w:val="24"/>
          <w:szCs w:val="24"/>
        </w:rPr>
        <w:t>с</w:t>
      </w:r>
      <w:r w:rsidR="00CF10B6">
        <w:rPr>
          <w:rFonts w:ascii="Times New Roman" w:hAnsi="Times New Roman" w:cs="Times New Roman"/>
          <w:sz w:val="24"/>
          <w:szCs w:val="24"/>
        </w:rPr>
        <w:t>делать</w:t>
      </w:r>
      <w:r w:rsidR="0060472C">
        <w:rPr>
          <w:rFonts w:ascii="Times New Roman" w:hAnsi="Times New Roman" w:cs="Times New Roman"/>
          <w:sz w:val="24"/>
          <w:szCs w:val="24"/>
        </w:rPr>
        <w:t xml:space="preserve"> </w:t>
      </w:r>
      <w:r w:rsidR="00CF10B6">
        <w:rPr>
          <w:rFonts w:ascii="Times New Roman" w:hAnsi="Times New Roman" w:cs="Times New Roman"/>
          <w:sz w:val="24"/>
          <w:szCs w:val="24"/>
        </w:rPr>
        <w:t xml:space="preserve">не откладывая на завтра, иначе слово «саморегулирование» </w:t>
      </w:r>
      <w:r w:rsidR="0060472C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CF10B6">
        <w:rPr>
          <w:rFonts w:ascii="Times New Roman" w:hAnsi="Times New Roman" w:cs="Times New Roman"/>
          <w:sz w:val="24"/>
          <w:szCs w:val="24"/>
        </w:rPr>
        <w:t xml:space="preserve">станет окончательно нарицательным. </w:t>
      </w:r>
      <w:r w:rsidR="0060472C">
        <w:rPr>
          <w:rFonts w:ascii="Times New Roman" w:hAnsi="Times New Roman" w:cs="Times New Roman"/>
          <w:sz w:val="24"/>
          <w:szCs w:val="24"/>
        </w:rPr>
        <w:t>Пока еще есть время, чтобы</w:t>
      </w:r>
      <w:r w:rsidR="00CF10B6">
        <w:rPr>
          <w:rFonts w:ascii="Times New Roman" w:hAnsi="Times New Roman" w:cs="Times New Roman"/>
          <w:sz w:val="24"/>
          <w:szCs w:val="24"/>
        </w:rPr>
        <w:t xml:space="preserve"> исправить ситуацию.</w:t>
      </w:r>
    </w:p>
    <w:p w:rsidR="00CF10B6" w:rsidRDefault="00CF10B6" w:rsidP="009F474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четко в законодательстве определить способы и формы контроля за деятельностью членов СРО, при этом определяя, что такой контроль является преимуществом членов СРО как перед потребителем, так и перед </w:t>
      </w:r>
      <w:r w:rsidR="007B424D">
        <w:rPr>
          <w:rFonts w:ascii="Times New Roman" w:hAnsi="Times New Roman" w:cs="Times New Roman"/>
          <w:sz w:val="24"/>
          <w:szCs w:val="24"/>
        </w:rPr>
        <w:t>государством.</w:t>
      </w:r>
      <w:r w:rsidR="007413CA">
        <w:rPr>
          <w:rFonts w:ascii="Times New Roman" w:hAnsi="Times New Roman" w:cs="Times New Roman"/>
          <w:sz w:val="24"/>
          <w:szCs w:val="24"/>
        </w:rPr>
        <w:t xml:space="preserve"> Преимуществом контроля является предоставление в акте проверки рекомендаций по исправлению выявленных нарушений, которые член СРО вправе устранить до рассмотрения </w:t>
      </w:r>
      <w:r w:rsidR="00FF6262">
        <w:rPr>
          <w:rFonts w:ascii="Times New Roman" w:hAnsi="Times New Roman" w:cs="Times New Roman"/>
          <w:sz w:val="24"/>
          <w:szCs w:val="24"/>
        </w:rPr>
        <w:t>дела о выявленных нарушениях в органе по применению мер дисциплинарного воздействия в отношении членов СРО.</w:t>
      </w:r>
    </w:p>
    <w:p w:rsidR="007B424D" w:rsidRDefault="007B424D" w:rsidP="00742B1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3C92">
        <w:rPr>
          <w:rFonts w:ascii="Times New Roman" w:hAnsi="Times New Roman" w:cs="Times New Roman"/>
          <w:sz w:val="24"/>
          <w:szCs w:val="24"/>
        </w:rPr>
        <w:t>Меры дисциплинарного воздействия, применяемые в отношении членов СРО, подлежат существенной корректировке и приведению во взаимосвязь с мерами административной ответственности, установленных КоАП РФ. Учитывая, что СРО являются некоммерческими организациями наделенными публично-правовыми функциями (Постановле</w:t>
      </w:r>
      <w:r w:rsidR="0060472C">
        <w:rPr>
          <w:rFonts w:ascii="Times New Roman" w:hAnsi="Times New Roman" w:cs="Times New Roman"/>
          <w:sz w:val="24"/>
          <w:szCs w:val="24"/>
        </w:rPr>
        <w:t xml:space="preserve">ние Конституционного суда 12-П), </w:t>
      </w:r>
      <w:r w:rsidRPr="00513C92">
        <w:rPr>
          <w:rFonts w:ascii="Times New Roman" w:hAnsi="Times New Roman" w:cs="Times New Roman"/>
          <w:sz w:val="24"/>
          <w:szCs w:val="24"/>
        </w:rPr>
        <w:t xml:space="preserve">аналогия применяемой административной ответственности и мер дисциплинарного воздействия является очевидной. Следовательно, исключение из членов СРО с запретом на осуществление предпринимательской деятельности в полном объеме является прототипом административной меры наказания в виде дисквалификации или лишения специального права с занесением </w:t>
      </w:r>
      <w:r w:rsidR="0060472C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513C92">
        <w:rPr>
          <w:rFonts w:ascii="Times New Roman" w:hAnsi="Times New Roman" w:cs="Times New Roman"/>
          <w:sz w:val="24"/>
          <w:szCs w:val="24"/>
        </w:rPr>
        <w:t>в соответствующие государственные реестры. Необходимо, чтобы меры дисциплинарного воздействия действовали по уже установленным и практически отработанным законодательным принципам.</w:t>
      </w:r>
      <w:r w:rsidR="007413CA" w:rsidRPr="00513C92">
        <w:rPr>
          <w:rFonts w:ascii="Times New Roman" w:hAnsi="Times New Roman" w:cs="Times New Roman"/>
          <w:sz w:val="24"/>
          <w:szCs w:val="24"/>
        </w:rPr>
        <w:t xml:space="preserve"> Необходимо обеспечить единство применения установленных законодательством мер дисциплинарного воздействия. </w:t>
      </w:r>
      <w:r w:rsidR="00513C92" w:rsidRPr="00513C92">
        <w:rPr>
          <w:rFonts w:ascii="Times New Roman" w:hAnsi="Times New Roman" w:cs="Times New Roman"/>
          <w:sz w:val="24"/>
          <w:szCs w:val="24"/>
        </w:rPr>
        <w:t xml:space="preserve">В законе определяются следующие меры дисциплинарного воздействия: предупреждение, штраф, приостановление деятельности члена СРО, исключение из членов СРО. Исключение из членов СРО может </w:t>
      </w:r>
      <w:r w:rsidR="0060472C">
        <w:rPr>
          <w:rFonts w:ascii="Times New Roman" w:hAnsi="Times New Roman" w:cs="Times New Roman"/>
          <w:sz w:val="24"/>
          <w:szCs w:val="24"/>
        </w:rPr>
        <w:t>производиться вместе</w:t>
      </w:r>
      <w:r w:rsidR="00513C92" w:rsidRPr="00513C92">
        <w:rPr>
          <w:rFonts w:ascii="Times New Roman" w:hAnsi="Times New Roman" w:cs="Times New Roman"/>
          <w:sz w:val="24"/>
          <w:szCs w:val="24"/>
        </w:rPr>
        <w:t xml:space="preserve"> с запретом на осуществление предпринимательской или профессиональной деятельности на определенный срок. Предписание и рекомендация об исключении лица из членов саморегулируемой организации не могут являться мерами</w:t>
      </w:r>
      <w:r w:rsidR="0060472C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</w:t>
      </w:r>
      <w:r w:rsidR="00513C92" w:rsidRPr="00513C92">
        <w:rPr>
          <w:rFonts w:ascii="Times New Roman" w:hAnsi="Times New Roman" w:cs="Times New Roman"/>
          <w:sz w:val="24"/>
          <w:szCs w:val="24"/>
        </w:rPr>
        <w:t>так как являются документированными управленческими решениями нормативного характера, издаваемыми в пределах предоставленной компетенции соответствующим органам</w:t>
      </w:r>
      <w:r w:rsidR="0060472C">
        <w:rPr>
          <w:rFonts w:ascii="Times New Roman" w:hAnsi="Times New Roman" w:cs="Times New Roman"/>
          <w:sz w:val="24"/>
          <w:szCs w:val="24"/>
        </w:rPr>
        <w:t xml:space="preserve">и саморегулируемой организации </w:t>
      </w:r>
      <w:r w:rsidR="00513C92" w:rsidRPr="00513C92">
        <w:rPr>
          <w:rFonts w:ascii="Times New Roman" w:hAnsi="Times New Roman" w:cs="Times New Roman"/>
          <w:sz w:val="24"/>
          <w:szCs w:val="24"/>
        </w:rPr>
        <w:t>и направлены на предотвращение каких-либо действий или последствий, которые совершаются неподобающим или вредным для окружающих образом. При этом</w:t>
      </w:r>
      <w:r w:rsidR="0060472C">
        <w:rPr>
          <w:rFonts w:ascii="Times New Roman" w:hAnsi="Times New Roman" w:cs="Times New Roman"/>
          <w:sz w:val="24"/>
          <w:szCs w:val="24"/>
        </w:rPr>
        <w:t>,</w:t>
      </w:r>
      <w:r w:rsidR="00513C92" w:rsidRPr="00513C92">
        <w:rPr>
          <w:rFonts w:ascii="Times New Roman" w:hAnsi="Times New Roman" w:cs="Times New Roman"/>
          <w:sz w:val="24"/>
          <w:szCs w:val="24"/>
        </w:rPr>
        <w:t xml:space="preserve"> в случае вынесения предписания неисполн</w:t>
      </w:r>
      <w:r w:rsidR="0060472C">
        <w:rPr>
          <w:rFonts w:ascii="Times New Roman" w:hAnsi="Times New Roman" w:cs="Times New Roman"/>
          <w:sz w:val="24"/>
          <w:szCs w:val="24"/>
        </w:rPr>
        <w:t xml:space="preserve">ение указанных в нем требований, это </w:t>
      </w:r>
      <w:r w:rsidR="00513C92" w:rsidRPr="00513C92">
        <w:rPr>
          <w:rFonts w:ascii="Times New Roman" w:hAnsi="Times New Roman" w:cs="Times New Roman"/>
          <w:sz w:val="24"/>
          <w:szCs w:val="24"/>
        </w:rPr>
        <w:t>влечет за собой наказание, т.е. соответствующую меру дисциплинарного воздействия. В случае с рекомендацией об исключении из членов саморегулируемой организации</w:t>
      </w:r>
      <w:r w:rsidR="0060472C">
        <w:rPr>
          <w:rFonts w:ascii="Times New Roman" w:hAnsi="Times New Roman" w:cs="Times New Roman"/>
          <w:sz w:val="24"/>
          <w:szCs w:val="24"/>
        </w:rPr>
        <w:t>,</w:t>
      </w:r>
      <w:r w:rsidR="00513C92" w:rsidRPr="00513C92">
        <w:rPr>
          <w:rFonts w:ascii="Times New Roman" w:hAnsi="Times New Roman" w:cs="Times New Roman"/>
          <w:sz w:val="24"/>
          <w:szCs w:val="24"/>
        </w:rPr>
        <w:t xml:space="preserve"> такой акт не несет сам по себе правовых последствий для члена саморегулируемой организации</w:t>
      </w:r>
      <w:r w:rsidR="0060472C">
        <w:rPr>
          <w:rFonts w:ascii="Times New Roman" w:hAnsi="Times New Roman" w:cs="Times New Roman"/>
          <w:sz w:val="24"/>
          <w:szCs w:val="24"/>
        </w:rPr>
        <w:t>,</w:t>
      </w:r>
      <w:r w:rsidR="00513C92" w:rsidRPr="00513C92">
        <w:rPr>
          <w:rFonts w:ascii="Times New Roman" w:hAnsi="Times New Roman" w:cs="Times New Roman"/>
          <w:sz w:val="24"/>
          <w:szCs w:val="24"/>
        </w:rPr>
        <w:t xml:space="preserve"> в отличие от исключения из членов саморегулируемой организации. При этом</w:t>
      </w:r>
      <w:r w:rsidR="0060472C">
        <w:rPr>
          <w:rFonts w:ascii="Times New Roman" w:hAnsi="Times New Roman" w:cs="Times New Roman"/>
          <w:sz w:val="24"/>
          <w:szCs w:val="24"/>
        </w:rPr>
        <w:t>,</w:t>
      </w:r>
      <w:r w:rsidR="00513C92" w:rsidRPr="00513C92">
        <w:rPr>
          <w:rFonts w:ascii="Times New Roman" w:hAnsi="Times New Roman" w:cs="Times New Roman"/>
          <w:sz w:val="24"/>
          <w:szCs w:val="24"/>
        </w:rPr>
        <w:t xml:space="preserve"> отражение в реестре членов саморегулируемой </w:t>
      </w:r>
      <w:r w:rsidR="00513C92" w:rsidRPr="00513C92">
        <w:rPr>
          <w:rFonts w:ascii="Times New Roman" w:hAnsi="Times New Roman" w:cs="Times New Roman"/>
          <w:sz w:val="24"/>
          <w:szCs w:val="24"/>
        </w:rPr>
        <w:lastRenderedPageBreak/>
        <w:t>организации рекомендации дисциплинарного органа об исключении из членов саморегулируемой организации нарушает права члена саморегулируемой организации на добросовестную конкуренцию.</w:t>
      </w:r>
      <w:r w:rsidR="00513C92">
        <w:rPr>
          <w:rFonts w:ascii="Times New Roman" w:hAnsi="Times New Roman" w:cs="Times New Roman"/>
          <w:sz w:val="24"/>
          <w:szCs w:val="24"/>
        </w:rPr>
        <w:t xml:space="preserve"> </w:t>
      </w:r>
      <w:r w:rsidR="0060472C">
        <w:rPr>
          <w:rFonts w:ascii="Times New Roman" w:hAnsi="Times New Roman" w:cs="Times New Roman"/>
          <w:sz w:val="24"/>
          <w:szCs w:val="24"/>
        </w:rPr>
        <w:t>Введение иных</w:t>
      </w:r>
      <w:r w:rsidR="00513C92" w:rsidRPr="00513C92">
        <w:rPr>
          <w:rFonts w:ascii="Times New Roman" w:hAnsi="Times New Roman" w:cs="Times New Roman"/>
          <w:sz w:val="24"/>
          <w:szCs w:val="24"/>
        </w:rPr>
        <w:t xml:space="preserve"> установленных внутренними документами саморегулируемой организации </w:t>
      </w:r>
      <w:r w:rsidR="0060472C">
        <w:rPr>
          <w:rFonts w:ascii="Times New Roman" w:hAnsi="Times New Roman" w:cs="Times New Roman"/>
          <w:sz w:val="24"/>
          <w:szCs w:val="24"/>
        </w:rPr>
        <w:t>мер дисциплинарного воздействия</w:t>
      </w:r>
      <w:r w:rsidR="00513C92" w:rsidRPr="00513C92">
        <w:rPr>
          <w:rFonts w:ascii="Times New Roman" w:hAnsi="Times New Roman" w:cs="Times New Roman"/>
          <w:sz w:val="24"/>
          <w:szCs w:val="24"/>
        </w:rPr>
        <w:t xml:space="preserve"> является преждевременным в развитии института саморегулируемых организаций и может привести к формированию отрицательной практики деятельности саморегулируемых организаций.</w:t>
      </w:r>
      <w:r w:rsidR="00513C92">
        <w:rPr>
          <w:rFonts w:ascii="Times New Roman" w:hAnsi="Times New Roman" w:cs="Times New Roman"/>
          <w:sz w:val="24"/>
          <w:szCs w:val="24"/>
        </w:rPr>
        <w:t xml:space="preserve"> </w:t>
      </w:r>
      <w:r w:rsidR="0060472C">
        <w:rPr>
          <w:rFonts w:ascii="Times New Roman" w:hAnsi="Times New Roman" w:cs="Times New Roman"/>
          <w:sz w:val="24"/>
          <w:szCs w:val="24"/>
        </w:rPr>
        <w:t>Предписание и рекомендацию</w:t>
      </w:r>
      <w:r w:rsidR="00F15D6F">
        <w:rPr>
          <w:rFonts w:ascii="Times New Roman" w:hAnsi="Times New Roman" w:cs="Times New Roman"/>
          <w:sz w:val="24"/>
          <w:szCs w:val="24"/>
        </w:rPr>
        <w:t xml:space="preserve"> необходимо определить</w:t>
      </w:r>
      <w:r w:rsidR="0060472C">
        <w:rPr>
          <w:rFonts w:ascii="Times New Roman" w:hAnsi="Times New Roman" w:cs="Times New Roman"/>
          <w:sz w:val="24"/>
          <w:szCs w:val="24"/>
        </w:rPr>
        <w:t xml:space="preserve"> из зафиксировать </w:t>
      </w:r>
      <w:r w:rsidR="00F15D6F">
        <w:rPr>
          <w:rFonts w:ascii="Times New Roman" w:hAnsi="Times New Roman" w:cs="Times New Roman"/>
          <w:sz w:val="24"/>
          <w:szCs w:val="24"/>
        </w:rPr>
        <w:t xml:space="preserve">нормативными актами саморегулируемой организации и </w:t>
      </w:r>
      <w:r w:rsidR="0060472C">
        <w:rPr>
          <w:rFonts w:ascii="Times New Roman" w:hAnsi="Times New Roman" w:cs="Times New Roman"/>
          <w:sz w:val="24"/>
          <w:szCs w:val="24"/>
        </w:rPr>
        <w:t>предусмотреть</w:t>
      </w:r>
      <w:r w:rsidR="00F15D6F">
        <w:rPr>
          <w:rFonts w:ascii="Times New Roman" w:hAnsi="Times New Roman" w:cs="Times New Roman"/>
          <w:sz w:val="24"/>
          <w:szCs w:val="24"/>
        </w:rPr>
        <w:t xml:space="preserve"> случаи их применения в отношении членов СРО.</w:t>
      </w:r>
    </w:p>
    <w:p w:rsidR="00F15D6F" w:rsidRDefault="00E87F2E" w:rsidP="00826AA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СРО и национальных объединений СРО являются корпоративными нормативными актами со следующей иерархией: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СРО обязательны для применения СРО и член</w:t>
      </w:r>
      <w:r w:rsidR="0060472C">
        <w:rPr>
          <w:rFonts w:ascii="Times New Roman" w:hAnsi="Times New Roman" w:cs="Times New Roman"/>
          <w:sz w:val="24"/>
          <w:szCs w:val="24"/>
        </w:rPr>
        <w:t>ами СРО, и не членами</w:t>
      </w:r>
      <w:r>
        <w:rPr>
          <w:rFonts w:ascii="Times New Roman" w:hAnsi="Times New Roman" w:cs="Times New Roman"/>
          <w:sz w:val="24"/>
          <w:szCs w:val="24"/>
        </w:rPr>
        <w:t xml:space="preserve"> СРО (отраслевое регулирование); документы СРО обязательны для членов СРО; так же могут быть документы рекомендательного характера применения, которые обеспечивают преимущества для членов СРО при условии их применения. </w:t>
      </w:r>
      <w:r w:rsidR="00826AA5">
        <w:rPr>
          <w:rFonts w:ascii="Times New Roman" w:hAnsi="Times New Roman" w:cs="Times New Roman"/>
          <w:sz w:val="24"/>
          <w:szCs w:val="24"/>
        </w:rPr>
        <w:t xml:space="preserve">Разработанные и </w:t>
      </w:r>
      <w:proofErr w:type="gramStart"/>
      <w:r w:rsidR="00826AA5">
        <w:rPr>
          <w:rFonts w:ascii="Times New Roman" w:hAnsi="Times New Roman" w:cs="Times New Roman"/>
          <w:sz w:val="24"/>
          <w:szCs w:val="24"/>
        </w:rPr>
        <w:t>утвержденные документы</w:t>
      </w:r>
      <w:proofErr w:type="gramEnd"/>
      <w:r w:rsidR="00826AA5">
        <w:rPr>
          <w:rFonts w:ascii="Times New Roman" w:hAnsi="Times New Roman" w:cs="Times New Roman"/>
          <w:sz w:val="24"/>
          <w:szCs w:val="24"/>
        </w:rPr>
        <w:t xml:space="preserve"> НО СРО и СРО подлежат обязательному опубликованию на </w:t>
      </w:r>
      <w:r w:rsidR="00826AA5" w:rsidRPr="00826AA5">
        <w:rPr>
          <w:rFonts w:ascii="Times New Roman" w:hAnsi="Times New Roman" w:cs="Times New Roman"/>
          <w:sz w:val="24"/>
          <w:szCs w:val="24"/>
        </w:rPr>
        <w:t>едино</w:t>
      </w:r>
      <w:r w:rsidR="00826AA5">
        <w:rPr>
          <w:rFonts w:ascii="Times New Roman" w:hAnsi="Times New Roman" w:cs="Times New Roman"/>
          <w:sz w:val="24"/>
          <w:szCs w:val="24"/>
        </w:rPr>
        <w:t>м</w:t>
      </w:r>
      <w:r w:rsidR="00826AA5" w:rsidRPr="00826AA5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826AA5">
        <w:rPr>
          <w:rFonts w:ascii="Times New Roman" w:hAnsi="Times New Roman" w:cs="Times New Roman"/>
          <w:sz w:val="24"/>
          <w:szCs w:val="24"/>
        </w:rPr>
        <w:t>м</w:t>
      </w:r>
      <w:r w:rsidR="00826AA5" w:rsidRPr="00826AA5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826AA5">
        <w:rPr>
          <w:rFonts w:ascii="Times New Roman" w:hAnsi="Times New Roman" w:cs="Times New Roman"/>
          <w:sz w:val="24"/>
          <w:szCs w:val="24"/>
        </w:rPr>
        <w:t>е</w:t>
      </w:r>
      <w:r w:rsidR="00826AA5" w:rsidRPr="00826AA5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</w:t>
      </w:r>
      <w:r w:rsidR="00826AA5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установленной процедурой. Такие корпоративные нормативные акты могут оспорить полностью или в части потребители, члены СРО, СРО, НО СРО или органы государственной власти.</w:t>
      </w:r>
    </w:p>
    <w:p w:rsidR="003634B1" w:rsidRDefault="003634B1" w:rsidP="00826AA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Надзор за деятельностью СРО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СРО осуществляется с помощью оценки эффективности деятельности СРО, методика которой устанавливается Правительством РФ и является публичной. </w:t>
      </w:r>
      <w:r w:rsidR="00AE557A">
        <w:rPr>
          <w:rFonts w:ascii="Times New Roman" w:hAnsi="Times New Roman" w:cs="Times New Roman"/>
          <w:sz w:val="24"/>
          <w:szCs w:val="24"/>
        </w:rPr>
        <w:t>Оценка эффективности деятельности СРО используется также для определения некоммерческих организаций, которым предоставляется специальная правоспособность саморегулируемых организаций. Результатом проводимой оценки эффективности деятельности СРО является привлечение СРО к административной ответственности и лишение некоммерческой организации специальной правоспособности СРО.</w:t>
      </w:r>
      <w:r w:rsidR="005D3898">
        <w:rPr>
          <w:rFonts w:ascii="Times New Roman" w:hAnsi="Times New Roman" w:cs="Times New Roman"/>
          <w:sz w:val="24"/>
          <w:szCs w:val="24"/>
        </w:rPr>
        <w:t xml:space="preserve"> Единый подход к осуществлению надзора за деятельностью СРО </w:t>
      </w:r>
      <w:proofErr w:type="gramStart"/>
      <w:r w:rsidR="005D38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D3898">
        <w:rPr>
          <w:rFonts w:ascii="Times New Roman" w:hAnsi="Times New Roman" w:cs="Times New Roman"/>
          <w:sz w:val="24"/>
          <w:szCs w:val="24"/>
        </w:rPr>
        <w:t xml:space="preserve"> НО СРО позволит определить </w:t>
      </w:r>
      <w:r w:rsidR="005D4B9D">
        <w:rPr>
          <w:rFonts w:ascii="Times New Roman" w:hAnsi="Times New Roman" w:cs="Times New Roman"/>
          <w:sz w:val="24"/>
          <w:szCs w:val="24"/>
        </w:rPr>
        <w:t>единый</w:t>
      </w:r>
      <w:r w:rsidR="005D3898">
        <w:rPr>
          <w:rFonts w:ascii="Times New Roman" w:hAnsi="Times New Roman" w:cs="Times New Roman"/>
          <w:sz w:val="24"/>
          <w:szCs w:val="24"/>
        </w:rPr>
        <w:t xml:space="preserve"> орган федеральной власти ответственный за такой надзор, что позволит сократить </w:t>
      </w:r>
      <w:r w:rsidR="00282980">
        <w:rPr>
          <w:rFonts w:ascii="Times New Roman" w:hAnsi="Times New Roman" w:cs="Times New Roman"/>
          <w:sz w:val="24"/>
          <w:szCs w:val="24"/>
        </w:rPr>
        <w:t>численность аппарата государственных служащих и расходы федерального бюджета на проведение надзора и содержание аппарата.</w:t>
      </w:r>
    </w:p>
    <w:p w:rsidR="008B353E" w:rsidRPr="00513C92" w:rsidRDefault="008B353E" w:rsidP="008B353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далеко не все предложения по совершенствованию и развитию саморегули</w:t>
      </w:r>
      <w:r w:rsidR="005D4B9D">
        <w:rPr>
          <w:rFonts w:ascii="Times New Roman" w:hAnsi="Times New Roman" w:cs="Times New Roman"/>
          <w:sz w:val="24"/>
          <w:szCs w:val="24"/>
        </w:rPr>
        <w:t xml:space="preserve">рования в Российской Федерации, требующих </w:t>
      </w:r>
      <w:r>
        <w:rPr>
          <w:rFonts w:ascii="Times New Roman" w:hAnsi="Times New Roman" w:cs="Times New Roman"/>
          <w:sz w:val="24"/>
          <w:szCs w:val="24"/>
        </w:rPr>
        <w:t xml:space="preserve">комплексного подхода </w:t>
      </w:r>
      <w:r w:rsidR="005D4B9D">
        <w:rPr>
          <w:rFonts w:ascii="Times New Roman" w:hAnsi="Times New Roman" w:cs="Times New Roman"/>
          <w:sz w:val="24"/>
          <w:szCs w:val="24"/>
        </w:rPr>
        <w:t xml:space="preserve">и полного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 w:rsidR="005D4B9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ФЗ «О саморегулируемых организациях»</w:t>
      </w:r>
    </w:p>
    <w:p w:rsidR="00343AEA" w:rsidRPr="00343AEA" w:rsidRDefault="00343AEA" w:rsidP="00343AEA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EA" w:rsidRDefault="00343AEA" w:rsidP="00343AE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EA">
        <w:rPr>
          <w:rFonts w:ascii="Times New Roman" w:hAnsi="Times New Roman" w:cs="Times New Roman"/>
          <w:b/>
          <w:sz w:val="24"/>
          <w:szCs w:val="24"/>
        </w:rPr>
        <w:t>Насколько обоснованными, по Вашему мнению, являются введение новых функций, полномочий, обязанностей и прав органов государственной власти и органов местного самоуправления, предлагаемый порядок их реализации, а также оценки трудозатрат и численности сотрудников? Укажите имеющиеся у Вас количественные оценки (с указанием источников данных). Насколько обоснованной является оценка соответствующих расходов бюджетной системы Российской Федерации?</w:t>
      </w:r>
    </w:p>
    <w:p w:rsidR="005D3898" w:rsidRDefault="005D3898" w:rsidP="005D389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898" w:rsidRDefault="004D0F5A" w:rsidP="004D0F5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0F5A">
        <w:rPr>
          <w:rFonts w:ascii="Times New Roman" w:hAnsi="Times New Roman" w:cs="Times New Roman"/>
          <w:sz w:val="24"/>
          <w:szCs w:val="24"/>
        </w:rPr>
        <w:t>Новых функций, полномочий, обязанностей и прав органов государственной власти и органов местного самоуправления в законопроекте не предусматривается, кроме дополнения видов административной ответственности для СРО, в связи с чем привлечение к административной ответственности СРО с обязательным членством будет осуществляться тем же составом государственных служащих, что и до введения в действие проекта федерального закона.</w:t>
      </w:r>
      <w:r>
        <w:rPr>
          <w:rFonts w:ascii="Times New Roman" w:hAnsi="Times New Roman" w:cs="Times New Roman"/>
          <w:sz w:val="24"/>
          <w:szCs w:val="24"/>
        </w:rPr>
        <w:t xml:space="preserve"> Однако введение дополнительных требований к СРО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="005D4B9D">
        <w:rPr>
          <w:rFonts w:ascii="Times New Roman" w:hAnsi="Times New Roman" w:cs="Times New Roman"/>
          <w:sz w:val="24"/>
          <w:szCs w:val="24"/>
        </w:rPr>
        <w:lastRenderedPageBreak/>
        <w:t xml:space="preserve">СРО </w:t>
      </w:r>
      <w:r>
        <w:rPr>
          <w:rFonts w:ascii="Times New Roman" w:hAnsi="Times New Roman" w:cs="Times New Roman"/>
          <w:sz w:val="24"/>
          <w:szCs w:val="24"/>
        </w:rPr>
        <w:t xml:space="preserve">потребует дополнительного времени для проведения госслужащими </w:t>
      </w:r>
      <w:r w:rsidR="005D4B9D">
        <w:rPr>
          <w:rFonts w:ascii="Times New Roman" w:hAnsi="Times New Roman" w:cs="Times New Roman"/>
          <w:sz w:val="24"/>
          <w:szCs w:val="24"/>
        </w:rPr>
        <w:t xml:space="preserve">проверок СРО и НО СРО. </w:t>
      </w:r>
      <w:proofErr w:type="gramStart"/>
      <w:r w:rsidR="005D4B9D">
        <w:rPr>
          <w:rFonts w:ascii="Times New Roman" w:hAnsi="Times New Roman" w:cs="Times New Roman"/>
          <w:sz w:val="24"/>
          <w:szCs w:val="24"/>
        </w:rPr>
        <w:t>Учитывая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сроки проверок не изменяются, для проведения полноценной проверки СРО или НО СРО потребуется большее количество государственных служащих или </w:t>
      </w:r>
      <w:r w:rsidR="005D4B9D">
        <w:rPr>
          <w:rFonts w:ascii="Times New Roman" w:hAnsi="Times New Roman" w:cs="Times New Roman"/>
          <w:sz w:val="24"/>
          <w:szCs w:val="24"/>
        </w:rPr>
        <w:t xml:space="preserve">уменьшение </w:t>
      </w:r>
      <w:r>
        <w:rPr>
          <w:rFonts w:ascii="Times New Roman" w:hAnsi="Times New Roman" w:cs="Times New Roman"/>
          <w:sz w:val="24"/>
          <w:szCs w:val="24"/>
        </w:rPr>
        <w:t>количеств</w:t>
      </w:r>
      <w:r w:rsidR="005D4B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проверок СРО.</w:t>
      </w:r>
    </w:p>
    <w:p w:rsidR="000F720B" w:rsidRPr="004D0F5A" w:rsidRDefault="000F720B" w:rsidP="004D0F5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функции органов государственной власти по нормативному регулированию предпринимательской деятельности по утверждению «федеральных стандартов» потребует наличие профессионального штата специалистов, а это не менее отдела в 5 человек. Следовательно, минимальные расходы федерального бюджета для 1 государственного органа составят от 7 миллионов рублей ежегодно. </w:t>
      </w:r>
    </w:p>
    <w:p w:rsidR="00343AEA" w:rsidRPr="00343AEA" w:rsidRDefault="00343AEA" w:rsidP="00343AEA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EA" w:rsidRDefault="00343AEA" w:rsidP="00343AE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EA">
        <w:rPr>
          <w:rFonts w:ascii="Times New Roman" w:hAnsi="Times New Roman" w:cs="Times New Roman"/>
          <w:b/>
          <w:sz w:val="24"/>
          <w:szCs w:val="24"/>
        </w:rPr>
        <w:t>Оцените, насколько понятны предусмотренные проектом нормативного правового акта обязанности, ответственность субъектов государственного регулирования, а также административные процедуры, реализуемые ответственными органами исполнительной власти?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13215" w:rsidRPr="00343AEA" w:rsidRDefault="00913215" w:rsidP="009132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865" w:rsidRPr="00362865" w:rsidRDefault="00362865" w:rsidP="0036286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865">
        <w:rPr>
          <w:rFonts w:ascii="Times New Roman" w:hAnsi="Times New Roman" w:cs="Times New Roman"/>
          <w:sz w:val="24"/>
          <w:szCs w:val="24"/>
        </w:rPr>
        <w:t>В части 1 статьи 1 предлагается распространить действие Федерального закона «О саморегулируемых организациях» (далее – Федеральный закон) на национальные объединения саморегулируемых организаций. Вместе с тем, наименование вышеназванного Федерального закона, предполагает регулирование деятельности только саморегулируемых организаций. В связи с изложенным необходимо изменить название Федерального закона.</w:t>
      </w:r>
    </w:p>
    <w:p w:rsidR="00362865" w:rsidRPr="00362865" w:rsidRDefault="00362865" w:rsidP="0036286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865">
        <w:rPr>
          <w:rFonts w:ascii="Times New Roman" w:hAnsi="Times New Roman" w:cs="Times New Roman"/>
          <w:sz w:val="24"/>
          <w:szCs w:val="24"/>
        </w:rPr>
        <w:t>В предлагаемой в новой редакции части 3 статьи 3 Федерального закона предлагается установить исчерпывающий перечень требований для включения некоммерческой организации в государственный реестр са</w:t>
      </w:r>
      <w:r w:rsidR="000D7047">
        <w:rPr>
          <w:rFonts w:ascii="Times New Roman" w:hAnsi="Times New Roman" w:cs="Times New Roman"/>
          <w:sz w:val="24"/>
          <w:szCs w:val="24"/>
        </w:rPr>
        <w:t>морегулируемых организаций. Так,</w:t>
      </w:r>
      <w:r w:rsidR="000D7047" w:rsidRPr="000D7047">
        <w:rPr>
          <w:rFonts w:ascii="Times New Roman" w:hAnsi="Times New Roman" w:cs="Times New Roman"/>
          <w:sz w:val="24"/>
          <w:szCs w:val="24"/>
        </w:rPr>
        <w:t xml:space="preserve"> </w:t>
      </w:r>
      <w:r w:rsidRPr="00362865">
        <w:rPr>
          <w:rFonts w:ascii="Times New Roman" w:hAnsi="Times New Roman" w:cs="Times New Roman"/>
          <w:sz w:val="24"/>
          <w:szCs w:val="24"/>
        </w:rPr>
        <w:t xml:space="preserve">пунктом 2 предлагается обязательное наличие у </w:t>
      </w:r>
      <w:r w:rsidR="000D7047">
        <w:rPr>
          <w:rFonts w:ascii="Times New Roman" w:hAnsi="Times New Roman" w:cs="Times New Roman"/>
          <w:sz w:val="24"/>
          <w:szCs w:val="24"/>
        </w:rPr>
        <w:t>СРО</w:t>
      </w:r>
      <w:r w:rsidRPr="00362865">
        <w:rPr>
          <w:rFonts w:ascii="Times New Roman" w:hAnsi="Times New Roman" w:cs="Times New Roman"/>
          <w:sz w:val="24"/>
          <w:szCs w:val="24"/>
        </w:rPr>
        <w:t xml:space="preserve"> стандартов деятельности и внутренних документов, обязательных для </w:t>
      </w:r>
      <w:r w:rsidR="000D7047">
        <w:rPr>
          <w:rFonts w:ascii="Times New Roman" w:hAnsi="Times New Roman" w:cs="Times New Roman"/>
          <w:sz w:val="24"/>
          <w:szCs w:val="24"/>
        </w:rPr>
        <w:t>ис</w:t>
      </w:r>
      <w:r w:rsidRPr="00362865">
        <w:rPr>
          <w:rFonts w:ascii="Times New Roman" w:hAnsi="Times New Roman" w:cs="Times New Roman"/>
          <w:sz w:val="24"/>
          <w:szCs w:val="24"/>
        </w:rPr>
        <w:t>полнения всеми членами саморегулируемой организации. Перечень внутренних документов указан в части 1 новой статьи 4.1. Однако не все указанные в названном перечне документы являются обязательными к исполнению членами саморег</w:t>
      </w:r>
      <w:r w:rsidR="000D7047">
        <w:rPr>
          <w:rFonts w:ascii="Times New Roman" w:hAnsi="Times New Roman" w:cs="Times New Roman"/>
          <w:sz w:val="24"/>
          <w:szCs w:val="24"/>
        </w:rPr>
        <w:t>улируемой организации. Например,</w:t>
      </w:r>
      <w:r w:rsidRPr="00362865">
        <w:rPr>
          <w:rFonts w:ascii="Times New Roman" w:hAnsi="Times New Roman" w:cs="Times New Roman"/>
          <w:sz w:val="24"/>
          <w:szCs w:val="24"/>
        </w:rPr>
        <w:t xml:space="preserve"> инвестиционная декларация компенсационного фонда относится исключительно к деятельности самой саморегулируемой организации.</w:t>
      </w:r>
    </w:p>
    <w:p w:rsidR="00362865" w:rsidRPr="00362865" w:rsidRDefault="00362865" w:rsidP="0036286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865">
        <w:rPr>
          <w:rFonts w:ascii="Times New Roman" w:hAnsi="Times New Roman" w:cs="Times New Roman"/>
          <w:sz w:val="24"/>
          <w:szCs w:val="24"/>
        </w:rPr>
        <w:t>Предлагаемые новеллы части 7 статьи 3 Федерального закона предоставляют право реорганизации саморегулируемых организаций в форме слияния и присоединения. Однако изменения в пункт 2 части 1 статьи 21 Федерального закона не вносятся, в связи с чем реорганизация саморегулируемых организация является основанием для исключения саморегулируемой организации из государственного реестра саморегулируемых организаций.</w:t>
      </w:r>
    </w:p>
    <w:p w:rsidR="00362865" w:rsidRPr="00362865" w:rsidRDefault="009C1BC0" w:rsidP="0036286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362865" w:rsidRPr="00362865">
        <w:rPr>
          <w:rFonts w:ascii="Times New Roman" w:hAnsi="Times New Roman" w:cs="Times New Roman"/>
          <w:sz w:val="24"/>
          <w:szCs w:val="24"/>
        </w:rPr>
        <w:t>же необходимо отметить, что в процессе реорганизации некоторые члены саморегулируемой организации изъявят желание покинуть реорганизуемые саморегулируемые организации. Законопроект при таком развитии событий не устанавливает регулирование прав и обязанностей таких членов.</w:t>
      </w:r>
    </w:p>
    <w:p w:rsidR="00362865" w:rsidRPr="00362865" w:rsidRDefault="00362865" w:rsidP="0036286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865">
        <w:rPr>
          <w:rFonts w:ascii="Times New Roman" w:hAnsi="Times New Roman" w:cs="Times New Roman"/>
          <w:sz w:val="24"/>
          <w:szCs w:val="24"/>
        </w:rPr>
        <w:t xml:space="preserve">Пунктом 8 новой статьи 4.1 саморегулируемая организация обязана разработать и утвердить положение о порядке предоставления саморегулируемой организацией возмездных услуг. Необходимо отметить, что указанные услуги оказываются саморегулируемой организации в рамках предпринимательской деятельности. Однако </w:t>
      </w:r>
      <w:r w:rsidRPr="00362865">
        <w:rPr>
          <w:rFonts w:ascii="Times New Roman" w:hAnsi="Times New Roman" w:cs="Times New Roman"/>
          <w:sz w:val="24"/>
          <w:szCs w:val="24"/>
        </w:rPr>
        <w:lastRenderedPageBreak/>
        <w:t xml:space="preserve">частью 1 статьи 14 Федерального закона предусмотрен запрет </w:t>
      </w:r>
      <w:r w:rsidR="000B38F0" w:rsidRPr="00362865">
        <w:rPr>
          <w:rFonts w:ascii="Times New Roman" w:hAnsi="Times New Roman" w:cs="Times New Roman"/>
          <w:sz w:val="24"/>
          <w:szCs w:val="24"/>
        </w:rPr>
        <w:t xml:space="preserve">для саморегулируемых организаций </w:t>
      </w:r>
      <w:r w:rsidRPr="00362865">
        <w:rPr>
          <w:rFonts w:ascii="Times New Roman" w:hAnsi="Times New Roman" w:cs="Times New Roman"/>
          <w:sz w:val="24"/>
          <w:szCs w:val="24"/>
        </w:rPr>
        <w:t>на занятие любым видом предпринимательской деятельности. При этом</w:t>
      </w:r>
      <w:r w:rsidR="000B38F0">
        <w:rPr>
          <w:rFonts w:ascii="Times New Roman" w:hAnsi="Times New Roman" w:cs="Times New Roman"/>
          <w:sz w:val="24"/>
          <w:szCs w:val="24"/>
        </w:rPr>
        <w:t>,</w:t>
      </w:r>
      <w:r w:rsidRPr="00362865">
        <w:rPr>
          <w:rFonts w:ascii="Times New Roman" w:hAnsi="Times New Roman" w:cs="Times New Roman"/>
          <w:sz w:val="24"/>
          <w:szCs w:val="24"/>
        </w:rPr>
        <w:t xml:space="preserve"> изменения в статью 14 Федерального закона не вносятся.</w:t>
      </w:r>
      <w:r>
        <w:rPr>
          <w:rFonts w:ascii="Times New Roman" w:hAnsi="Times New Roman" w:cs="Times New Roman"/>
          <w:sz w:val="24"/>
          <w:szCs w:val="24"/>
        </w:rPr>
        <w:t xml:space="preserve"> Также необходимо отметить, что в Постановлении Пленума Верховного Суда РФ «</w:t>
      </w:r>
      <w:r w:rsidRPr="00362865">
        <w:rPr>
          <w:rFonts w:ascii="Times New Roman" w:hAnsi="Times New Roman" w:cs="Times New Roman"/>
          <w:sz w:val="24"/>
          <w:szCs w:val="24"/>
        </w:rPr>
        <w:t>О применении судами некоторых положений раздела I части первой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 неоднократное получение денежных средств от предоставляемых услуг трактуется однозначно как предпринимательская деятельность.</w:t>
      </w:r>
    </w:p>
    <w:p w:rsidR="000E2E42" w:rsidRPr="000E2E42" w:rsidRDefault="000E2E42" w:rsidP="000E2E4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E42">
        <w:rPr>
          <w:rFonts w:ascii="Times New Roman" w:hAnsi="Times New Roman" w:cs="Times New Roman"/>
          <w:sz w:val="24"/>
          <w:szCs w:val="24"/>
        </w:rPr>
        <w:t>Предлагаемые дополнения в статью 5 Федерального закона предполагают введени</w:t>
      </w:r>
      <w:r w:rsidR="000B38F0">
        <w:rPr>
          <w:rFonts w:ascii="Times New Roman" w:hAnsi="Times New Roman" w:cs="Times New Roman"/>
          <w:sz w:val="24"/>
          <w:szCs w:val="24"/>
        </w:rPr>
        <w:t>е</w:t>
      </w:r>
      <w:r w:rsidRPr="000E2E42">
        <w:rPr>
          <w:rFonts w:ascii="Times New Roman" w:hAnsi="Times New Roman" w:cs="Times New Roman"/>
          <w:sz w:val="24"/>
          <w:szCs w:val="24"/>
        </w:rPr>
        <w:t xml:space="preserve"> запрета на добровольное прекращение членства в саморегулируемой организации в период проведения проверки или рассмотрения жалобы, или в период рассмотрения дела о применении мены дисциплинарного воздействия</w:t>
      </w:r>
      <w:r w:rsidR="000B38F0">
        <w:rPr>
          <w:rFonts w:ascii="Times New Roman" w:hAnsi="Times New Roman" w:cs="Times New Roman"/>
          <w:sz w:val="24"/>
          <w:szCs w:val="24"/>
        </w:rPr>
        <w:t>, что противоречи</w:t>
      </w:r>
      <w:r w:rsidRPr="000E2E42">
        <w:rPr>
          <w:rFonts w:ascii="Times New Roman" w:hAnsi="Times New Roman" w:cs="Times New Roman"/>
          <w:sz w:val="24"/>
          <w:szCs w:val="24"/>
        </w:rPr>
        <w:t>т пункту 1 статьи 123.11 Гражданского кодекса Российской Федерации, где член ассоциации (союза) вправе выйти из нее по своему усмотрению в любое время.</w:t>
      </w:r>
    </w:p>
    <w:p w:rsidR="000E2E42" w:rsidRPr="000E2E42" w:rsidRDefault="000E2E42" w:rsidP="000E2E4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E42">
        <w:rPr>
          <w:rFonts w:ascii="Times New Roman" w:hAnsi="Times New Roman" w:cs="Times New Roman"/>
          <w:sz w:val="24"/>
          <w:szCs w:val="24"/>
        </w:rPr>
        <w:t>Предлагается установить запрет на вступление в другую саморегулируемую организацию в случае выхода из саморегулируемой организации в период проведения проверки, рассмотрения жалобы или дела о применении мер дисцип</w:t>
      </w:r>
      <w:r w:rsidR="000B38F0">
        <w:rPr>
          <w:rFonts w:ascii="Times New Roman" w:hAnsi="Times New Roman" w:cs="Times New Roman"/>
          <w:sz w:val="24"/>
          <w:szCs w:val="24"/>
        </w:rPr>
        <w:t xml:space="preserve">линарного воздействия. При этом, </w:t>
      </w:r>
      <w:r w:rsidRPr="000E2E42">
        <w:rPr>
          <w:rFonts w:ascii="Times New Roman" w:hAnsi="Times New Roman" w:cs="Times New Roman"/>
          <w:sz w:val="24"/>
          <w:szCs w:val="24"/>
        </w:rPr>
        <w:t xml:space="preserve">для вступления в другую саморегулируемую организацию субъект предпринимательской или профессиональной деятельности обязан </w:t>
      </w:r>
      <w:r w:rsidR="000B38F0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E2E42">
        <w:rPr>
          <w:rFonts w:ascii="Times New Roman" w:hAnsi="Times New Roman" w:cs="Times New Roman"/>
          <w:sz w:val="24"/>
          <w:szCs w:val="24"/>
        </w:rPr>
        <w:t>пройти проверку своей деятельности в национальном объединении саморегулируемых организаций.</w:t>
      </w:r>
    </w:p>
    <w:p w:rsidR="00DA39B3" w:rsidRPr="00DA39B3" w:rsidRDefault="00DA39B3" w:rsidP="00DA39B3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9B3">
        <w:rPr>
          <w:rFonts w:ascii="Times New Roman" w:hAnsi="Times New Roman" w:cs="Times New Roman"/>
          <w:sz w:val="24"/>
          <w:szCs w:val="24"/>
        </w:rPr>
        <w:t>Новелл</w:t>
      </w:r>
      <w:r w:rsidR="000B38F0">
        <w:rPr>
          <w:rFonts w:ascii="Times New Roman" w:hAnsi="Times New Roman" w:cs="Times New Roman"/>
          <w:sz w:val="24"/>
          <w:szCs w:val="24"/>
        </w:rPr>
        <w:t>ой</w:t>
      </w:r>
      <w:r w:rsidRPr="00DA39B3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0B38F0">
        <w:rPr>
          <w:rFonts w:ascii="Times New Roman" w:hAnsi="Times New Roman" w:cs="Times New Roman"/>
          <w:sz w:val="24"/>
          <w:szCs w:val="24"/>
        </w:rPr>
        <w:t>и</w:t>
      </w:r>
      <w:r w:rsidRPr="00DA39B3">
        <w:rPr>
          <w:rFonts w:ascii="Times New Roman" w:hAnsi="Times New Roman" w:cs="Times New Roman"/>
          <w:sz w:val="24"/>
          <w:szCs w:val="24"/>
        </w:rPr>
        <w:t xml:space="preserve"> 7.1</w:t>
      </w:r>
      <w:r w:rsidR="000B38F0" w:rsidRPr="00DA39B3">
        <w:rPr>
          <w:rFonts w:ascii="Times New Roman" w:hAnsi="Times New Roman" w:cs="Times New Roman"/>
          <w:sz w:val="24"/>
          <w:szCs w:val="24"/>
        </w:rPr>
        <w:t xml:space="preserve"> явля</w:t>
      </w:r>
      <w:r w:rsidR="000B38F0">
        <w:rPr>
          <w:rFonts w:ascii="Times New Roman" w:hAnsi="Times New Roman" w:cs="Times New Roman"/>
          <w:sz w:val="24"/>
          <w:szCs w:val="24"/>
        </w:rPr>
        <w:t>е</w:t>
      </w:r>
      <w:r w:rsidR="000B38F0" w:rsidRPr="00DA39B3">
        <w:rPr>
          <w:rFonts w:ascii="Times New Roman" w:hAnsi="Times New Roman" w:cs="Times New Roman"/>
          <w:sz w:val="24"/>
          <w:szCs w:val="24"/>
        </w:rPr>
        <w:t>тся</w:t>
      </w:r>
      <w:r w:rsidRPr="00DA39B3">
        <w:rPr>
          <w:rFonts w:ascii="Times New Roman" w:hAnsi="Times New Roman" w:cs="Times New Roman"/>
          <w:sz w:val="24"/>
          <w:szCs w:val="24"/>
        </w:rPr>
        <w:t xml:space="preserve"> обязательное отражение в реестре членов саморегулируемой организации всех поступивших в саморегулируемую организацию жалоб на члена саморегулируемой организации. Данное нововведение </w:t>
      </w:r>
      <w:r w:rsidR="000B38F0">
        <w:rPr>
          <w:rFonts w:ascii="Times New Roman" w:hAnsi="Times New Roman" w:cs="Times New Roman"/>
          <w:sz w:val="24"/>
          <w:szCs w:val="24"/>
        </w:rPr>
        <w:t>представляется</w:t>
      </w:r>
      <w:r w:rsidRPr="00DA39B3">
        <w:rPr>
          <w:rFonts w:ascii="Times New Roman" w:hAnsi="Times New Roman" w:cs="Times New Roman"/>
          <w:sz w:val="24"/>
          <w:szCs w:val="24"/>
        </w:rPr>
        <w:t xml:space="preserve"> существенным ограничением осуществления предпринимательской деятельности членов саморегулируемой организации, так как воспринимается потребителем как возможность возникновения негативных </w:t>
      </w:r>
      <w:r w:rsidR="000B38F0">
        <w:rPr>
          <w:rFonts w:ascii="Times New Roman" w:hAnsi="Times New Roman" w:cs="Times New Roman"/>
          <w:sz w:val="24"/>
          <w:szCs w:val="24"/>
        </w:rPr>
        <w:t>факторов в</w:t>
      </w:r>
      <w:r w:rsidRPr="00DA39B3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0B38F0">
        <w:rPr>
          <w:rFonts w:ascii="Times New Roman" w:hAnsi="Times New Roman" w:cs="Times New Roman"/>
          <w:sz w:val="24"/>
          <w:szCs w:val="24"/>
        </w:rPr>
        <w:t xml:space="preserve">е </w:t>
      </w:r>
      <w:r w:rsidRPr="00DA39B3">
        <w:rPr>
          <w:rFonts w:ascii="Times New Roman" w:hAnsi="Times New Roman" w:cs="Times New Roman"/>
          <w:sz w:val="24"/>
          <w:szCs w:val="24"/>
        </w:rPr>
        <w:t>договорных отношений.</w:t>
      </w:r>
    </w:p>
    <w:p w:rsidR="00DA39B3" w:rsidRPr="00DA39B3" w:rsidRDefault="000B38F0" w:rsidP="00DA39B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9B3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39B3">
        <w:rPr>
          <w:rFonts w:ascii="Times New Roman" w:hAnsi="Times New Roman" w:cs="Times New Roman"/>
          <w:sz w:val="24"/>
          <w:szCs w:val="24"/>
        </w:rPr>
        <w:t xml:space="preserve"> </w:t>
      </w:r>
      <w:r w:rsidR="00DA39B3" w:rsidRPr="00DA39B3">
        <w:rPr>
          <w:rFonts w:ascii="Times New Roman" w:hAnsi="Times New Roman" w:cs="Times New Roman"/>
          <w:sz w:val="24"/>
          <w:szCs w:val="24"/>
        </w:rPr>
        <w:t xml:space="preserve">о поступивших в саморегулируемую организацию жалобах на членов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="00DA39B3" w:rsidRPr="00DA39B3">
        <w:rPr>
          <w:rFonts w:ascii="Times New Roman" w:hAnsi="Times New Roman" w:cs="Times New Roman"/>
          <w:sz w:val="24"/>
          <w:szCs w:val="24"/>
        </w:rPr>
        <w:t xml:space="preserve"> и процесс рассмотрения указанных жалоб необходимо размещать на отдельной странице официального сайта саморегулируемой организации, тем боле что последствия в виде примененных мер дисциплинарного воздействия подлежат обязательному отражению в реестре членов саморегулируемой организации.</w:t>
      </w:r>
    </w:p>
    <w:p w:rsidR="00DA39B3" w:rsidRPr="00DA39B3" w:rsidRDefault="000B38F0" w:rsidP="00DA39B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9B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A39B3" w:rsidRPr="00DA39B3">
        <w:rPr>
          <w:rFonts w:ascii="Times New Roman" w:hAnsi="Times New Roman" w:cs="Times New Roman"/>
          <w:sz w:val="24"/>
          <w:szCs w:val="24"/>
        </w:rPr>
        <w:t xml:space="preserve">отметить, что ряд жалоб на деятельность членов саморегулируемых организаций является необоснованными и не подлежащими рассмотрению, но при этом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DA39B3" w:rsidRPr="00DA39B3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A39B3" w:rsidRPr="00DA39B3">
        <w:rPr>
          <w:rFonts w:ascii="Times New Roman" w:hAnsi="Times New Roman" w:cs="Times New Roman"/>
          <w:sz w:val="24"/>
          <w:szCs w:val="24"/>
        </w:rPr>
        <w:t xml:space="preserve">тся недобросовестными потребителями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A39B3" w:rsidRPr="00DA39B3">
        <w:rPr>
          <w:rFonts w:ascii="Times New Roman" w:hAnsi="Times New Roman" w:cs="Times New Roman"/>
          <w:sz w:val="24"/>
          <w:szCs w:val="24"/>
        </w:rPr>
        <w:t>достижения своих неправомерных целей.</w:t>
      </w:r>
    </w:p>
    <w:p w:rsidR="00343AEA" w:rsidRPr="00362865" w:rsidRDefault="002C2CE5" w:rsidP="002C2CE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Законопроект содержит ряд понятий схожих по своему смыслу: «требования к члену СРО» и «условия членства в СРО»; «орган по рассмотрению дел о применении мер дисциплинарного воздействия в отношении членов СРО» и «дисциплинарный орган»; «вред», «ущерб» и «убытки», а также ряд других. Необходимо привести к единообразию по всему тексту законопроекта. </w:t>
      </w:r>
    </w:p>
    <w:p w:rsidR="00EA0F7C" w:rsidRPr="002C2CE5" w:rsidRDefault="002C2CE5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Также законопроектом не устраняется</w:t>
      </w:r>
      <w:r>
        <w:rPr>
          <w:rFonts w:ascii="Times New Roman" w:hAnsi="Times New Roman" w:cs="Times New Roman"/>
          <w:sz w:val="24"/>
          <w:szCs w:val="24"/>
        </w:rPr>
        <w:t xml:space="preserve"> введенное понятие «дисциплинарной ответственности», которое относится к сфере </w:t>
      </w:r>
      <w:r w:rsidR="000B38F0">
        <w:rPr>
          <w:rFonts w:ascii="Times New Roman" w:hAnsi="Times New Roman" w:cs="Times New Roman"/>
          <w:sz w:val="24"/>
          <w:szCs w:val="24"/>
        </w:rPr>
        <w:t xml:space="preserve">влияния </w:t>
      </w:r>
      <w:r>
        <w:rPr>
          <w:rFonts w:ascii="Times New Roman" w:hAnsi="Times New Roman" w:cs="Times New Roman"/>
          <w:sz w:val="24"/>
          <w:szCs w:val="24"/>
        </w:rPr>
        <w:t xml:space="preserve">трудового законодательства и не может быть мерой дисциплинарного воздействия. </w:t>
      </w:r>
    </w:p>
    <w:p w:rsidR="002C2CE5" w:rsidRPr="002C2CE5" w:rsidRDefault="002C2CE5" w:rsidP="002C2CE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Статьей 13 изменяются способы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лицами. Так</w:t>
      </w:r>
      <w:r w:rsidR="000B38F0">
        <w:rPr>
          <w:rFonts w:ascii="Times New Roman" w:hAnsi="Times New Roman" w:cs="Times New Roman"/>
          <w:sz w:val="24"/>
          <w:szCs w:val="24"/>
        </w:rPr>
        <w:t>,</w:t>
      </w:r>
      <w:r w:rsidRPr="002C2CE5">
        <w:rPr>
          <w:rFonts w:ascii="Times New Roman" w:hAnsi="Times New Roman" w:cs="Times New Roman"/>
          <w:sz w:val="24"/>
          <w:szCs w:val="24"/>
        </w:rPr>
        <w:t xml:space="preserve"> обязательным условием является формирование компенсационного фонда саморегулируемой организации, который применяется в качестве солидарной ответственности саморегулируемой организации за деятельность своих членов в соответствии с Гражданским кодексом Российской Федерации. В соответствии со статьей </w:t>
      </w:r>
      <w:r w:rsidRPr="002C2CE5">
        <w:rPr>
          <w:rFonts w:ascii="Times New Roman" w:hAnsi="Times New Roman" w:cs="Times New Roman"/>
          <w:sz w:val="24"/>
          <w:szCs w:val="24"/>
        </w:rPr>
        <w:lastRenderedPageBreak/>
        <w:t>323 Гражданского кодекса Российской Федерации при солидарной обязанности должников кредитор вправе требовать исполнения как от всех должников совместно, так и от любого из них в отдельности,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CE5">
        <w:rPr>
          <w:rFonts w:ascii="Times New Roman" w:hAnsi="Times New Roman" w:cs="Times New Roman"/>
          <w:sz w:val="24"/>
          <w:szCs w:val="24"/>
        </w:rPr>
        <w:t>том как полностью, так и в части долга. При этом</w:t>
      </w:r>
      <w:r w:rsidR="000B38F0">
        <w:rPr>
          <w:rFonts w:ascii="Times New Roman" w:hAnsi="Times New Roman" w:cs="Times New Roman"/>
          <w:sz w:val="24"/>
          <w:szCs w:val="24"/>
        </w:rPr>
        <w:t>,</w:t>
      </w:r>
      <w:r w:rsidRPr="002C2CE5">
        <w:rPr>
          <w:rFonts w:ascii="Times New Roman" w:hAnsi="Times New Roman" w:cs="Times New Roman"/>
          <w:sz w:val="24"/>
          <w:szCs w:val="24"/>
        </w:rPr>
        <w:t xml:space="preserve"> в соответствии со статьей 325 Гражданского кодекса Российской Федерации</w:t>
      </w:r>
      <w:r w:rsidR="000B38F0">
        <w:rPr>
          <w:rFonts w:ascii="Times New Roman" w:hAnsi="Times New Roman" w:cs="Times New Roman"/>
          <w:sz w:val="24"/>
          <w:szCs w:val="24"/>
        </w:rPr>
        <w:t>,</w:t>
      </w:r>
      <w:r w:rsidRPr="002C2CE5">
        <w:rPr>
          <w:rFonts w:ascii="Times New Roman" w:hAnsi="Times New Roman" w:cs="Times New Roman"/>
          <w:sz w:val="24"/>
          <w:szCs w:val="24"/>
        </w:rPr>
        <w:t xml:space="preserve"> исполнение солидарной обязанности полностью одним из должников освобождает остальных должников от исп</w:t>
      </w:r>
      <w:r w:rsidR="000B38F0">
        <w:rPr>
          <w:rFonts w:ascii="Times New Roman" w:hAnsi="Times New Roman" w:cs="Times New Roman"/>
          <w:sz w:val="24"/>
          <w:szCs w:val="24"/>
        </w:rPr>
        <w:t xml:space="preserve">олнения кредитору. В тоже время, </w:t>
      </w:r>
      <w:r w:rsidRPr="002C2CE5">
        <w:rPr>
          <w:rFonts w:ascii="Times New Roman" w:hAnsi="Times New Roman" w:cs="Times New Roman"/>
          <w:sz w:val="24"/>
          <w:szCs w:val="24"/>
        </w:rPr>
        <w:t>статьей 324 Гражданского кодекса Российской Федерации установлен запрет на возражения должника (саморегулируемой организации), основанные на таких отношениях других должников с кредитором, в которых данный должник не участвует.</w:t>
      </w:r>
    </w:p>
    <w:p w:rsidR="002C2CE5" w:rsidRPr="002C2CE5" w:rsidRDefault="000B38F0" w:rsidP="002C2CE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C2CE5" w:rsidRPr="002C2CE5">
        <w:rPr>
          <w:rFonts w:ascii="Times New Roman" w:hAnsi="Times New Roman" w:cs="Times New Roman"/>
          <w:sz w:val="24"/>
          <w:szCs w:val="24"/>
        </w:rPr>
        <w:t xml:space="preserve">требование о возмещении причиненного вреда (ущерба) всегда будет предъявляться к саморегулируемым организациям, как к имеющим достаточное количество денежных средств для возмещения указанного вреда (ущерба). </w:t>
      </w:r>
    </w:p>
    <w:p w:rsidR="002C2CE5" w:rsidRPr="002C2CE5" w:rsidRDefault="002C2CE5" w:rsidP="002C2CE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Предлагаемое изменение солидарного обязательства саморегулируемой организации при условии применения дополнительного способа имущественной ответственности в виде личного или коллективного страхования на субсидиарное обязательство путем обращения взыскания сначала на страхование ответственности не выд</w:t>
      </w:r>
      <w:r w:rsidR="000B38F0">
        <w:rPr>
          <w:rFonts w:ascii="Times New Roman" w:hAnsi="Times New Roman" w:cs="Times New Roman"/>
          <w:sz w:val="24"/>
          <w:szCs w:val="24"/>
        </w:rPr>
        <w:t xml:space="preserve">ерживает правовой конструкции. Как следствие, </w:t>
      </w:r>
      <w:r w:rsidRPr="002C2CE5">
        <w:rPr>
          <w:rFonts w:ascii="Times New Roman" w:hAnsi="Times New Roman" w:cs="Times New Roman"/>
          <w:sz w:val="24"/>
          <w:szCs w:val="24"/>
        </w:rPr>
        <w:t xml:space="preserve">изменение на субсидиарную ответственность </w:t>
      </w:r>
      <w:r w:rsidR="000B38F0" w:rsidRPr="002C2CE5">
        <w:rPr>
          <w:rFonts w:ascii="Times New Roman" w:hAnsi="Times New Roman" w:cs="Times New Roman"/>
          <w:sz w:val="24"/>
          <w:szCs w:val="24"/>
        </w:rPr>
        <w:t xml:space="preserve">происходить </w:t>
      </w:r>
      <w:r w:rsidRPr="002C2CE5">
        <w:rPr>
          <w:rFonts w:ascii="Times New Roman" w:hAnsi="Times New Roman" w:cs="Times New Roman"/>
          <w:sz w:val="24"/>
          <w:szCs w:val="24"/>
        </w:rPr>
        <w:t>не будет. Следовательно, страхование ответственности становится бессмысленным и будет нести только дополнительную необоснованную финансовую нагрузку на членов саморегулируемых организаций.</w:t>
      </w:r>
    </w:p>
    <w:p w:rsidR="002C2CE5" w:rsidRPr="002C2CE5" w:rsidRDefault="002C2CE5" w:rsidP="002C2CE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Возможность размещения средств компенсационных фондов саморегулируемых организаций через профессиональные управляющие компании предусмотрена статьей 13 проекта федерального закона. При этом установлено, что контроль за соблюдением управляющими компаниями ограничений размещения и инвестирования средств компенсационного фонда, правил размещения таких средств и требований к инвестированию осуществляется специализированным депозитарием на основании договора об оказании услуг специализированного депозитария.</w:t>
      </w:r>
    </w:p>
    <w:p w:rsidR="002C2CE5" w:rsidRPr="002C2CE5" w:rsidRDefault="002C2CE5" w:rsidP="002C2CE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Опыт саморегулируемых организаций в других отраслях, разместивших средства компенсационных фондов в доверительное управление, показывает, что такое размещение не только не спос</w:t>
      </w:r>
      <w:r w:rsidR="000B38F0">
        <w:rPr>
          <w:rFonts w:ascii="Times New Roman" w:hAnsi="Times New Roman" w:cs="Times New Roman"/>
          <w:sz w:val="24"/>
          <w:szCs w:val="24"/>
        </w:rPr>
        <w:t>обствует приумножению средств, но и</w:t>
      </w:r>
      <w:r w:rsidRPr="002C2CE5">
        <w:rPr>
          <w:rFonts w:ascii="Times New Roman" w:hAnsi="Times New Roman" w:cs="Times New Roman"/>
          <w:sz w:val="24"/>
          <w:szCs w:val="24"/>
        </w:rPr>
        <w:t xml:space="preserve"> </w:t>
      </w:r>
      <w:r w:rsidR="000B38F0">
        <w:rPr>
          <w:rFonts w:ascii="Times New Roman" w:hAnsi="Times New Roman" w:cs="Times New Roman"/>
          <w:sz w:val="24"/>
          <w:szCs w:val="24"/>
        </w:rPr>
        <w:t>зачастую</w:t>
      </w:r>
      <w:r w:rsidRPr="002C2CE5">
        <w:rPr>
          <w:rFonts w:ascii="Times New Roman" w:hAnsi="Times New Roman" w:cs="Times New Roman"/>
          <w:sz w:val="24"/>
          <w:szCs w:val="24"/>
        </w:rPr>
        <w:t xml:space="preserve"> приводит к их уменьшению.</w:t>
      </w:r>
    </w:p>
    <w:p w:rsidR="002C2CE5" w:rsidRPr="002C2CE5" w:rsidRDefault="002C2CE5" w:rsidP="002C2CE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Управляющие организации (далее – УО) не готовы сотрудничать на условиях, предъявляемых законодательством, что выражается в следующем:</w:t>
      </w:r>
    </w:p>
    <w:p w:rsidR="002C2CE5" w:rsidRPr="002C2CE5" w:rsidRDefault="002C2CE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- УО не предоставляют каких-либо гарантий по сохранности передаваемых средств компенсационного фонда;</w:t>
      </w:r>
    </w:p>
    <w:p w:rsidR="002C2CE5" w:rsidRPr="002C2CE5" w:rsidRDefault="002C2CE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- УО отказываются направлять средства из дохода от размещения компенсационного фонда в погашение расходов, связанных с затратами на его инвестирование. В этой ситуации саморегулируемая организация вынуждена использовать для уплаты налогов на полученный доход средства от членских взносов, что существенным образом влияет на их размер;</w:t>
      </w:r>
    </w:p>
    <w:p w:rsidR="002C2CE5" w:rsidRPr="002C2CE5" w:rsidRDefault="002C2CE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- зачастую в договоры с УО закладываются условия одностороннего расторжения дого</w:t>
      </w:r>
      <w:r w:rsidR="00351BDE">
        <w:rPr>
          <w:rFonts w:ascii="Times New Roman" w:hAnsi="Times New Roman" w:cs="Times New Roman"/>
          <w:sz w:val="24"/>
          <w:szCs w:val="24"/>
        </w:rPr>
        <w:t xml:space="preserve">воров доверительного управления, </w:t>
      </w:r>
      <w:r w:rsidRPr="002C2CE5">
        <w:rPr>
          <w:rFonts w:ascii="Times New Roman" w:hAnsi="Times New Roman" w:cs="Times New Roman"/>
          <w:sz w:val="24"/>
          <w:szCs w:val="24"/>
        </w:rPr>
        <w:t>выгодные только для УО. Таким образом, УО может расторгнуть заключенный с саморегулируемой организацией договор доверительного управления в любое время по своему усмотрению.</w:t>
      </w:r>
    </w:p>
    <w:p w:rsidR="002C2CE5" w:rsidRPr="002C2CE5" w:rsidRDefault="002C2CE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Также следует отметить, что при расчете налога на доход, полученный от размещения средств компенсационного фонда, саморегулируемая организация сталкивается с рядом проблем. Так, в силу статьи 276 Налогового кодекса Российской Федерации</w:t>
      </w:r>
      <w:r w:rsidR="00351BDE">
        <w:rPr>
          <w:rFonts w:ascii="Times New Roman" w:hAnsi="Times New Roman" w:cs="Times New Roman"/>
          <w:sz w:val="24"/>
          <w:szCs w:val="24"/>
        </w:rPr>
        <w:t>,</w:t>
      </w:r>
      <w:r w:rsidRPr="002C2CE5">
        <w:rPr>
          <w:rFonts w:ascii="Times New Roman" w:hAnsi="Times New Roman" w:cs="Times New Roman"/>
          <w:sz w:val="24"/>
          <w:szCs w:val="24"/>
        </w:rPr>
        <w:t xml:space="preserve"> доходы учредителя управления (выгодоприобретателя) в рамках доверительного управления </w:t>
      </w:r>
      <w:r w:rsidRPr="002C2CE5">
        <w:rPr>
          <w:rFonts w:ascii="Times New Roman" w:hAnsi="Times New Roman" w:cs="Times New Roman"/>
          <w:sz w:val="24"/>
          <w:szCs w:val="24"/>
        </w:rPr>
        <w:lastRenderedPageBreak/>
        <w:t>имуществом включаются в состав выручк</w:t>
      </w:r>
      <w:r w:rsidR="00351BDE">
        <w:rPr>
          <w:rFonts w:ascii="Times New Roman" w:hAnsi="Times New Roman" w:cs="Times New Roman"/>
          <w:sz w:val="24"/>
          <w:szCs w:val="24"/>
        </w:rPr>
        <w:t xml:space="preserve">и саморегулируемой организации; </w:t>
      </w:r>
      <w:r w:rsidRPr="002C2CE5">
        <w:rPr>
          <w:rFonts w:ascii="Times New Roman" w:hAnsi="Times New Roman" w:cs="Times New Roman"/>
          <w:sz w:val="24"/>
          <w:szCs w:val="24"/>
        </w:rPr>
        <w:t>расходы, связанные с осуществлением договора, признаются расходами учредителя управления саморегулируемой организации. Таким образом, учредитель доверительного управления имуществом</w:t>
      </w:r>
      <w:r w:rsidR="00351BDE">
        <w:rPr>
          <w:rFonts w:ascii="Times New Roman" w:hAnsi="Times New Roman" w:cs="Times New Roman"/>
          <w:sz w:val="24"/>
          <w:szCs w:val="24"/>
        </w:rPr>
        <w:t xml:space="preserve"> (СРО)</w:t>
      </w:r>
      <w:r w:rsidRPr="002C2CE5">
        <w:rPr>
          <w:rFonts w:ascii="Times New Roman" w:hAnsi="Times New Roman" w:cs="Times New Roman"/>
          <w:sz w:val="24"/>
          <w:szCs w:val="24"/>
        </w:rPr>
        <w:t xml:space="preserve"> несет ответственность по формированию налоговой базы в результате осуществления предпринимательской деятельности УО. Исходя из этого, саморегулируемая организация несет в полном объеме риски налоговой ответственности, не являясь профессиональным участником рынка ценных бумаг. </w:t>
      </w:r>
    </w:p>
    <w:p w:rsidR="002C2CE5" w:rsidRPr="002C2CE5" w:rsidRDefault="002C2CE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Необходимо также отметить, что в случае банкротства профессиональных управляющих компаний не решается проблема возвратности средств компенсационных фондов саморегулируемых организаций.</w:t>
      </w:r>
    </w:p>
    <w:p w:rsidR="002C2CE5" w:rsidRPr="002C2CE5" w:rsidRDefault="002C2CE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Размещение средств компенсационных фондов саморегулируемых организаций путем учреждения доверительного управления и передачи денежных средств в УО не только не защищает компенсационные фонды саморегулируемых организаций, но и создает дополнительные риски недобросовестного поведения как саморегулируемы</w:t>
      </w:r>
      <w:r w:rsidR="00351BDE">
        <w:rPr>
          <w:rFonts w:ascii="Times New Roman" w:hAnsi="Times New Roman" w:cs="Times New Roman"/>
          <w:sz w:val="24"/>
          <w:szCs w:val="24"/>
        </w:rPr>
        <w:t>х</w:t>
      </w:r>
      <w:r w:rsidRPr="002C2CE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51BDE">
        <w:rPr>
          <w:rFonts w:ascii="Times New Roman" w:hAnsi="Times New Roman" w:cs="Times New Roman"/>
          <w:sz w:val="24"/>
          <w:szCs w:val="24"/>
        </w:rPr>
        <w:t>й</w:t>
      </w:r>
      <w:r w:rsidRPr="002C2CE5">
        <w:rPr>
          <w:rFonts w:ascii="Times New Roman" w:hAnsi="Times New Roman" w:cs="Times New Roman"/>
          <w:sz w:val="24"/>
          <w:szCs w:val="24"/>
        </w:rPr>
        <w:t xml:space="preserve">, так и УО при размещении и инвестировании компенсационных фондов </w:t>
      </w:r>
      <w:r w:rsidR="00351BDE">
        <w:rPr>
          <w:rFonts w:ascii="Times New Roman" w:hAnsi="Times New Roman" w:cs="Times New Roman"/>
          <w:sz w:val="24"/>
          <w:szCs w:val="24"/>
        </w:rPr>
        <w:t>СРО</w:t>
      </w:r>
      <w:r w:rsidRPr="002C2CE5">
        <w:rPr>
          <w:rFonts w:ascii="Times New Roman" w:hAnsi="Times New Roman" w:cs="Times New Roman"/>
          <w:sz w:val="24"/>
          <w:szCs w:val="24"/>
        </w:rPr>
        <w:t>.</w:t>
      </w:r>
    </w:p>
    <w:p w:rsidR="002C2CE5" w:rsidRPr="002C2CE5" w:rsidRDefault="002C2CE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Также вызывает сомнение необходимость размещения средств компенсационных фондов саморегулируемых организаций, поступивших в Национальные объединения саморегулируемых организаций, в порядке, предусмотренном законом, с использованием договоров доверительного управления,</w:t>
      </w:r>
      <w:r w:rsidR="00351BDE">
        <w:rPr>
          <w:rFonts w:ascii="Times New Roman" w:hAnsi="Times New Roman" w:cs="Times New Roman"/>
          <w:sz w:val="24"/>
          <w:szCs w:val="24"/>
        </w:rPr>
        <w:t xml:space="preserve"> которые заключены </w:t>
      </w:r>
      <w:r w:rsidRPr="002C2CE5">
        <w:rPr>
          <w:rFonts w:ascii="Times New Roman" w:hAnsi="Times New Roman" w:cs="Times New Roman"/>
          <w:sz w:val="24"/>
          <w:szCs w:val="24"/>
        </w:rPr>
        <w:t>с управляющими организациями.</w:t>
      </w:r>
    </w:p>
    <w:p w:rsidR="002C2CE5" w:rsidRPr="002C2CE5" w:rsidRDefault="002C2CE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Необходимо отметить, что средства компенсационных фондов саморегулируемой организации не входят в состав бюджетных средств, поэтому отнесение к полномочиям Правительства Российской Федерации установление требований к их размещению и (или) инвестированию будет противоречить Федеральному конституционному закону от 17.12.1997</w:t>
      </w:r>
      <w:r w:rsidR="00F36137">
        <w:rPr>
          <w:rFonts w:ascii="Times New Roman" w:hAnsi="Times New Roman" w:cs="Times New Roman"/>
          <w:sz w:val="24"/>
          <w:szCs w:val="24"/>
        </w:rPr>
        <w:t xml:space="preserve"> </w:t>
      </w:r>
      <w:r w:rsidRPr="002C2CE5">
        <w:rPr>
          <w:rFonts w:ascii="Times New Roman" w:hAnsi="Times New Roman" w:cs="Times New Roman"/>
          <w:sz w:val="24"/>
          <w:szCs w:val="24"/>
        </w:rPr>
        <w:t>№ 2-ФКЗ «О Правительстве Российской Федерации».</w:t>
      </w:r>
    </w:p>
    <w:p w:rsidR="002C2CE5" w:rsidRPr="002C2CE5" w:rsidRDefault="002C2CE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Частью 3 рассматриваемой статьи определяется, что специальная правоспособность члена саморегулируемой организации возникает не ранее момента уплаты взноса в компенсационный фонд в полном объеме. Однако данная норма противоречит части 2 статьи 7.1 Федерального закона, где лицо приобретает все права члена саморегулируемой организации с даты внесения сведений о нем</w:t>
      </w:r>
      <w:r w:rsidR="00351BDE">
        <w:rPr>
          <w:rFonts w:ascii="Times New Roman" w:hAnsi="Times New Roman" w:cs="Times New Roman"/>
          <w:sz w:val="24"/>
          <w:szCs w:val="24"/>
        </w:rPr>
        <w:t xml:space="preserve"> </w:t>
      </w:r>
      <w:r w:rsidRPr="002C2CE5">
        <w:rPr>
          <w:rFonts w:ascii="Times New Roman" w:hAnsi="Times New Roman" w:cs="Times New Roman"/>
          <w:sz w:val="24"/>
          <w:szCs w:val="24"/>
        </w:rPr>
        <w:t>в реестр членов саморегулируемой организации.</w:t>
      </w:r>
    </w:p>
    <w:p w:rsidR="002C2CE5" w:rsidRPr="002C2CE5" w:rsidRDefault="002C2CE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 xml:space="preserve">Непонятно и необоснованно установление срока в 45 рабочих дней с даты предъявления требования о выплате из компенсационного фонда саморегулируемой организации при наличии вступившего в законную силу решения суда. </w:t>
      </w:r>
    </w:p>
    <w:p w:rsidR="002C2CE5" w:rsidRPr="002C2CE5" w:rsidRDefault="002C2CE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В статьях 13 и 13.1 используется термин «личное страхование». В соответствии со статьей 934 Гражданского кодекса Российской Федерации под личным страхованием понимается страхование в случае причинения вреда жизни или здоровью самого страхователя или другого названного в договоре гражданина (застрахованного лица), достижения им определенного возраста или наступления в его жизни иного предусмотренного договором события (страхового случая). В тоже время статьей 931 Гражданского кодекса Российской Федерации предусматривается страхование ответственности за причинение вреда.</w:t>
      </w:r>
    </w:p>
    <w:p w:rsidR="002C2CE5" w:rsidRPr="002C2CE5" w:rsidRDefault="002C2CE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Статьей 13.1 предусматривается, что договор страхования ответственности заключается членом саморегулируемой организации. Непонятно каким образом будет выполняться данная норма при заключении саморегулируемой организацией договора коллективного страхования ответственности членов саморегулируемой организации.</w:t>
      </w:r>
    </w:p>
    <w:p w:rsidR="002C2CE5" w:rsidRPr="002C2CE5" w:rsidRDefault="002C2CE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 xml:space="preserve">В случае ликвидации некоммерческой организации, имеющей статус саморегулируемой организации и (или) исключения сведений о такой некоммерческой организации из единого </w:t>
      </w:r>
      <w:r w:rsidRPr="002C2CE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реестра саморегулируемых организаций имущество, составляющее компенсационный фонд такой организации, подлежит передаче национальному объединению </w:t>
      </w:r>
      <w:r w:rsidR="00351BDE">
        <w:rPr>
          <w:rFonts w:ascii="Times New Roman" w:hAnsi="Times New Roman" w:cs="Times New Roman"/>
          <w:sz w:val="24"/>
          <w:szCs w:val="24"/>
        </w:rPr>
        <w:t>СРО</w:t>
      </w:r>
      <w:r w:rsidRPr="002C2CE5">
        <w:rPr>
          <w:rFonts w:ascii="Times New Roman" w:hAnsi="Times New Roman" w:cs="Times New Roman"/>
          <w:sz w:val="24"/>
          <w:szCs w:val="24"/>
        </w:rPr>
        <w:t>, членом которого является такая некоммерческая организаци</w:t>
      </w:r>
      <w:r w:rsidR="00351BDE">
        <w:rPr>
          <w:rFonts w:ascii="Times New Roman" w:hAnsi="Times New Roman" w:cs="Times New Roman"/>
          <w:sz w:val="24"/>
          <w:szCs w:val="24"/>
        </w:rPr>
        <w:t>я</w:t>
      </w:r>
      <w:r w:rsidRPr="002C2CE5">
        <w:rPr>
          <w:rFonts w:ascii="Times New Roman" w:hAnsi="Times New Roman" w:cs="Times New Roman"/>
          <w:sz w:val="24"/>
          <w:szCs w:val="24"/>
        </w:rPr>
        <w:t>. В случае отсутствия национального объединения саморегулируемых организаций</w:t>
      </w:r>
      <w:r w:rsidR="00351BDE">
        <w:rPr>
          <w:rFonts w:ascii="Times New Roman" w:hAnsi="Times New Roman" w:cs="Times New Roman"/>
          <w:sz w:val="24"/>
          <w:szCs w:val="24"/>
        </w:rPr>
        <w:t>,</w:t>
      </w:r>
      <w:r w:rsidRPr="002C2CE5">
        <w:rPr>
          <w:rFonts w:ascii="Times New Roman" w:hAnsi="Times New Roman" w:cs="Times New Roman"/>
          <w:sz w:val="24"/>
          <w:szCs w:val="24"/>
        </w:rPr>
        <w:t xml:space="preserve"> имущество, составляющее компенсационный фонд такой саморегулируемой организации, подлежит передаче в депозит нотариуса. При этом</w:t>
      </w:r>
      <w:r w:rsidR="00351BDE">
        <w:rPr>
          <w:rFonts w:ascii="Times New Roman" w:hAnsi="Times New Roman" w:cs="Times New Roman"/>
          <w:sz w:val="24"/>
          <w:szCs w:val="24"/>
        </w:rPr>
        <w:t>,</w:t>
      </w:r>
      <w:r w:rsidRPr="002C2CE5">
        <w:rPr>
          <w:rFonts w:ascii="Times New Roman" w:hAnsi="Times New Roman" w:cs="Times New Roman"/>
          <w:sz w:val="24"/>
          <w:szCs w:val="24"/>
        </w:rPr>
        <w:t xml:space="preserve"> в соответствии с частью 5 проектируемой статьи 32</w:t>
      </w:r>
      <w:r w:rsidR="00351BDE">
        <w:rPr>
          <w:rFonts w:ascii="Times New Roman" w:hAnsi="Times New Roman" w:cs="Times New Roman"/>
          <w:sz w:val="24"/>
          <w:szCs w:val="24"/>
        </w:rPr>
        <w:t>,</w:t>
      </w:r>
      <w:r w:rsidRPr="002C2CE5">
        <w:rPr>
          <w:rFonts w:ascii="Times New Roman" w:hAnsi="Times New Roman" w:cs="Times New Roman"/>
          <w:sz w:val="24"/>
          <w:szCs w:val="24"/>
        </w:rPr>
        <w:t xml:space="preserve"> по истечении трехлетнего срока лица, являвшиеся членами саморегулируемой организации на момент принятия решения об исключении из государственного реестра саморегулируемых организаций сведений о такой </w:t>
      </w:r>
      <w:r w:rsidR="00351BDE">
        <w:rPr>
          <w:rFonts w:ascii="Times New Roman" w:hAnsi="Times New Roman" w:cs="Times New Roman"/>
          <w:sz w:val="24"/>
          <w:szCs w:val="24"/>
        </w:rPr>
        <w:t>СРО,</w:t>
      </w:r>
      <w:r w:rsidRPr="002C2CE5">
        <w:rPr>
          <w:rFonts w:ascii="Times New Roman" w:hAnsi="Times New Roman" w:cs="Times New Roman"/>
          <w:sz w:val="24"/>
          <w:szCs w:val="24"/>
        </w:rPr>
        <w:t xml:space="preserve"> </w:t>
      </w:r>
      <w:r w:rsidR="00351BDE">
        <w:rPr>
          <w:rFonts w:ascii="Times New Roman" w:hAnsi="Times New Roman" w:cs="Times New Roman"/>
          <w:sz w:val="24"/>
          <w:szCs w:val="24"/>
        </w:rPr>
        <w:t xml:space="preserve">и </w:t>
      </w:r>
      <w:r w:rsidRPr="002C2CE5">
        <w:rPr>
          <w:rFonts w:ascii="Times New Roman" w:hAnsi="Times New Roman" w:cs="Times New Roman"/>
          <w:sz w:val="24"/>
          <w:szCs w:val="24"/>
        </w:rPr>
        <w:t>передаче имущества, составляющего компенсационный фонд, в национальное объединение, и уплатившие взнос в компенсационный фонд саморегулируемой организации, вправе обратиться в суд с требованием о возврате части средств компенсационного фонда пропорционально размеру уплаченного взноса в компенсационный фонд саморегулируемой организации.</w:t>
      </w:r>
    </w:p>
    <w:p w:rsidR="00343AEA" w:rsidRDefault="002C2CE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2CE5">
        <w:rPr>
          <w:rFonts w:ascii="Times New Roman" w:hAnsi="Times New Roman" w:cs="Times New Roman"/>
          <w:sz w:val="24"/>
          <w:szCs w:val="24"/>
        </w:rPr>
        <w:t>В тоже время такого права не имеют члены саморегулируемых организаций, которая не являлась членом национального объединения саморегулируемых организаций. Следовательно, по истечении указанного трехлетнего периода</w:t>
      </w:r>
      <w:r w:rsidR="00351BDE">
        <w:rPr>
          <w:rFonts w:ascii="Times New Roman" w:hAnsi="Times New Roman" w:cs="Times New Roman"/>
          <w:sz w:val="24"/>
          <w:szCs w:val="24"/>
        </w:rPr>
        <w:t>,</w:t>
      </w:r>
      <w:r w:rsidRPr="002C2CE5">
        <w:rPr>
          <w:rFonts w:ascii="Times New Roman" w:hAnsi="Times New Roman" w:cs="Times New Roman"/>
          <w:sz w:val="24"/>
          <w:szCs w:val="24"/>
        </w:rPr>
        <w:t xml:space="preserve"> неиспользованные средства компенсационного фонда саморегулируемой организации</w:t>
      </w:r>
      <w:r w:rsidR="00351BDE">
        <w:rPr>
          <w:rFonts w:ascii="Times New Roman" w:hAnsi="Times New Roman" w:cs="Times New Roman"/>
          <w:sz w:val="24"/>
          <w:szCs w:val="24"/>
        </w:rPr>
        <w:t>,</w:t>
      </w:r>
      <w:r w:rsidRPr="002C2CE5">
        <w:rPr>
          <w:rFonts w:ascii="Times New Roman" w:hAnsi="Times New Roman" w:cs="Times New Roman"/>
          <w:sz w:val="24"/>
          <w:szCs w:val="24"/>
        </w:rPr>
        <w:t xml:space="preserve"> хранящиеся на депозите нотариуса</w:t>
      </w:r>
      <w:r w:rsidR="00351BDE">
        <w:rPr>
          <w:rFonts w:ascii="Times New Roman" w:hAnsi="Times New Roman" w:cs="Times New Roman"/>
          <w:sz w:val="24"/>
          <w:szCs w:val="24"/>
        </w:rPr>
        <w:t>,</w:t>
      </w:r>
      <w:r w:rsidRPr="002C2CE5">
        <w:rPr>
          <w:rFonts w:ascii="Times New Roman" w:hAnsi="Times New Roman" w:cs="Times New Roman"/>
          <w:sz w:val="24"/>
          <w:szCs w:val="24"/>
        </w:rPr>
        <w:t xml:space="preserve"> переходят в собственность нотариуса.</w:t>
      </w:r>
    </w:p>
    <w:p w:rsidR="008E7205" w:rsidRPr="002C2CE5" w:rsidRDefault="008E7205" w:rsidP="00F36137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3AEA" w:rsidRDefault="00343AEA" w:rsidP="00343AE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EA">
        <w:rPr>
          <w:rFonts w:ascii="Times New Roman" w:hAnsi="Times New Roman" w:cs="Times New Roman"/>
          <w:b/>
          <w:sz w:val="24"/>
          <w:szCs w:val="24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Вашем районе или городе и проч.)? Укажите имеющиеся у Вас количественные оценки расходов субъектов предпринимательской и иной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 (с указанием источников данных), в том числе следующие виды расходов: прямые денежные расходы (плата за лицензии, сертификаты и т.п.), дополнительные административные издержки, связанные с заполнением форм, отчетностью и т.п., повышение неопределенности при инвестировании, ограничение доступа к различным рынкам, повышение цен на ресурсы, затраты на изменения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косвенные, а также единовременные и периодические издержки.</w:t>
      </w:r>
    </w:p>
    <w:p w:rsidR="008E7205" w:rsidRDefault="008E7205" w:rsidP="008E72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Законопроектом затрагивается регулирование всех субъектов предпринимательской и профессиональной деятельности, всех саморегулируемых организаций вне зависимости от сферы деятельности, всех национальных объединений саморегулируемых организаций, а также некоммерческих организаций, планирующих стать </w:t>
      </w:r>
      <w:r w:rsidR="00351BDE">
        <w:rPr>
          <w:rFonts w:ascii="Times New Roman" w:hAnsi="Times New Roman" w:cs="Times New Roman"/>
          <w:sz w:val="24"/>
          <w:szCs w:val="24"/>
        </w:rPr>
        <w:t>саморегулируемыми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или национальными объединениями СРО.</w:t>
      </w:r>
    </w:p>
    <w:p w:rsidR="008E7205" w:rsidRDefault="008E7205" w:rsidP="008E72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 расходы субъектов предпринимательской деятельности увеличиваются до 25 тысяч рублей сначала единовременно при создании компенсационного фонда СРО</w:t>
      </w:r>
      <w:r w:rsidR="00AD5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411">
        <w:rPr>
          <w:rFonts w:ascii="Times New Roman" w:hAnsi="Times New Roman" w:cs="Times New Roman"/>
          <w:sz w:val="24"/>
          <w:szCs w:val="24"/>
        </w:rPr>
        <w:t xml:space="preserve">постом – </w:t>
      </w:r>
      <w:r>
        <w:rPr>
          <w:rFonts w:ascii="Times New Roman" w:hAnsi="Times New Roman" w:cs="Times New Roman"/>
          <w:sz w:val="24"/>
          <w:szCs w:val="24"/>
        </w:rPr>
        <w:t>в дальнейшем в случае осуществления выплат из компенсационного фонда. В случае установления требований к страхованию ответственности членов СРО</w:t>
      </w:r>
      <w:r w:rsidR="00AD5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страхование будут составлять от 15 до 100 тысяч рублей ежегодно. Как ранее указывалось</w:t>
      </w:r>
      <w:r w:rsidR="00AD5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предлагаемом регулировании иски будут предъявляться только к компенсационным фондам СРО, следовательно, расходы на страхование становятся бессмысленными и необоснованными. Учитывая, что дополнительно законопроектом устанавливаются такие обязанности СРО как направление жалоб, актов проверок и других документов заявителям, </w:t>
      </w:r>
      <w:r>
        <w:rPr>
          <w:rFonts w:ascii="Times New Roman" w:hAnsi="Times New Roman" w:cs="Times New Roman"/>
          <w:sz w:val="24"/>
          <w:szCs w:val="24"/>
        </w:rPr>
        <w:lastRenderedPageBreak/>
        <w:t>а также обязательное формирование органа по контролю за деятельностью членов СРО только с использованием наемного труда</w:t>
      </w:r>
      <w:r w:rsidR="00AD5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это повлияет на увеличение ежегодных и вступительных членских взносов в СРО.</w:t>
      </w:r>
      <w:r w:rsidR="00F672B9">
        <w:rPr>
          <w:rFonts w:ascii="Times New Roman" w:hAnsi="Times New Roman" w:cs="Times New Roman"/>
          <w:sz w:val="24"/>
          <w:szCs w:val="24"/>
        </w:rPr>
        <w:t xml:space="preserve"> Необходимо отметить, что разработка новых документов СРО в соответствии </w:t>
      </w:r>
      <w:r w:rsidR="00AD5411">
        <w:rPr>
          <w:rFonts w:ascii="Times New Roman" w:hAnsi="Times New Roman" w:cs="Times New Roman"/>
          <w:sz w:val="24"/>
          <w:szCs w:val="24"/>
        </w:rPr>
        <w:t>с устанавливаемыми требованиями</w:t>
      </w:r>
      <w:r w:rsidR="00F672B9">
        <w:rPr>
          <w:rFonts w:ascii="Times New Roman" w:hAnsi="Times New Roman" w:cs="Times New Roman"/>
          <w:sz w:val="24"/>
          <w:szCs w:val="24"/>
        </w:rPr>
        <w:t xml:space="preserve"> также повлечет дополнительные расходы саморегулируемых организаций и</w:t>
      </w:r>
      <w:r w:rsidR="00AD5411">
        <w:rPr>
          <w:rFonts w:ascii="Times New Roman" w:hAnsi="Times New Roman" w:cs="Times New Roman"/>
          <w:sz w:val="24"/>
          <w:szCs w:val="24"/>
        </w:rPr>
        <w:t xml:space="preserve">, как следствие, </w:t>
      </w:r>
      <w:r w:rsidR="00F672B9">
        <w:rPr>
          <w:rFonts w:ascii="Times New Roman" w:hAnsi="Times New Roman" w:cs="Times New Roman"/>
          <w:sz w:val="24"/>
          <w:szCs w:val="24"/>
        </w:rPr>
        <w:t>их членами.</w:t>
      </w:r>
    </w:p>
    <w:p w:rsidR="00F672B9" w:rsidRDefault="00F672B9" w:rsidP="008E72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Существенными расходами будут являться судебные издержки по установлению истины по спорам, связанным с применением предлагаемых норм. </w:t>
      </w:r>
    </w:p>
    <w:p w:rsidR="008E7205" w:rsidRPr="008E7205" w:rsidRDefault="00F672B9" w:rsidP="00F672B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можно сказать, что существенно увеличивается финансовая нагрузка на институт саморегулирования.</w:t>
      </w:r>
    </w:p>
    <w:p w:rsidR="00343AEA" w:rsidRPr="00343AEA" w:rsidRDefault="00343AEA" w:rsidP="00343AEA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EA" w:rsidRDefault="00343AEA" w:rsidP="00343AE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EA">
        <w:rPr>
          <w:rFonts w:ascii="Times New Roman" w:hAnsi="Times New Roman" w:cs="Times New Roman"/>
          <w:b/>
          <w:sz w:val="24"/>
          <w:szCs w:val="24"/>
        </w:rPr>
        <w:t>К каким последствиям может привести принятие нормативного правового акта? Приведите конкретные примеры. В какой степени указанные в сводном отчете риски и негативные последствия поддаются контролю с помощью указанных методов? Представьте имеющиеся предложения по применению наиболее эффективных методов контроля рисков.</w:t>
      </w:r>
    </w:p>
    <w:p w:rsidR="00AD5411" w:rsidRPr="00343AEA" w:rsidRDefault="00AD5411" w:rsidP="00AD541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EA" w:rsidRDefault="000F720B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предлагаемого нормативного правового акта приведет к дискредитации института саморегулирования. Примером является закрепление необоснованного запрета на выход из членов СРО, что будет способствовать развитию недобросовестности проявлений аппарата СРО в отношении членов. Другим примером является отсутствие обязательной ротации органов СРО</w:t>
      </w:r>
      <w:r w:rsidR="00F646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такое положение позволяет постоянно находится «у власти» отдельным лицам и решать с помощью СРО сугубо личные интересы. </w:t>
      </w:r>
      <w:r w:rsidR="00F6461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сводном отчете</w:t>
      </w:r>
      <w:r w:rsidR="00F6461E">
        <w:rPr>
          <w:rFonts w:ascii="Times New Roman" w:hAnsi="Times New Roman" w:cs="Times New Roman"/>
          <w:sz w:val="24"/>
          <w:szCs w:val="24"/>
        </w:rPr>
        <w:t xml:space="preserve"> написано,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61E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риски и негативные последствия принятия проекта нормативного правового акта отсутствуют. ЭТО НЕ ТАК</w:t>
      </w:r>
      <w:r w:rsidR="00F6461E">
        <w:rPr>
          <w:rFonts w:ascii="Times New Roman" w:hAnsi="Times New Roman" w:cs="Times New Roman"/>
          <w:sz w:val="24"/>
          <w:szCs w:val="24"/>
        </w:rPr>
        <w:t xml:space="preserve">. Доказательства этого приведены 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F6461E">
        <w:rPr>
          <w:rFonts w:ascii="Times New Roman" w:hAnsi="Times New Roman" w:cs="Times New Roman"/>
          <w:sz w:val="24"/>
          <w:szCs w:val="24"/>
        </w:rPr>
        <w:t>в моей оценке регулирующего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BA9" w:rsidRPr="000F720B" w:rsidRDefault="003F6BA9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BA9">
        <w:rPr>
          <w:rFonts w:ascii="Times New Roman" w:hAnsi="Times New Roman" w:cs="Times New Roman"/>
          <w:sz w:val="24"/>
          <w:szCs w:val="24"/>
        </w:rPr>
        <w:t>Предлагаемые законопроектом нормы, регулирующие деятельность национальных объединений саморегулируемых организаций</w:t>
      </w:r>
      <w:r w:rsidR="00F6461E">
        <w:rPr>
          <w:rFonts w:ascii="Times New Roman" w:hAnsi="Times New Roman" w:cs="Times New Roman"/>
          <w:sz w:val="24"/>
          <w:szCs w:val="24"/>
        </w:rPr>
        <w:t>,</w:t>
      </w:r>
      <w:r w:rsidRPr="003F6BA9">
        <w:rPr>
          <w:rFonts w:ascii="Times New Roman" w:hAnsi="Times New Roman" w:cs="Times New Roman"/>
          <w:sz w:val="24"/>
          <w:szCs w:val="24"/>
        </w:rPr>
        <w:t xml:space="preserve"> полностью игнорируют накопленный опыт в данной сфере.</w:t>
      </w:r>
    </w:p>
    <w:p w:rsidR="00343AEA" w:rsidRDefault="00842566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2566">
        <w:rPr>
          <w:rFonts w:ascii="Times New Roman" w:hAnsi="Times New Roman" w:cs="Times New Roman"/>
          <w:sz w:val="24"/>
          <w:szCs w:val="24"/>
        </w:rPr>
        <w:t>Часть предложений дано выше.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566" w:rsidRDefault="00842566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предложениями являются:</w:t>
      </w:r>
    </w:p>
    <w:p w:rsidR="00842566" w:rsidRDefault="00842566" w:rsidP="00842566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выбора имущественной ответственности СРО в виде коллективного страхования или создания компенсационного фонда СРО;</w:t>
      </w:r>
    </w:p>
    <w:p w:rsidR="00842566" w:rsidRDefault="00842566" w:rsidP="00842566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6461E">
        <w:rPr>
          <w:rFonts w:ascii="Times New Roman" w:hAnsi="Times New Roman" w:cs="Times New Roman"/>
          <w:sz w:val="24"/>
          <w:szCs w:val="24"/>
        </w:rPr>
        <w:t xml:space="preserve">одной из </w:t>
      </w:r>
      <w:r>
        <w:rPr>
          <w:rFonts w:ascii="Times New Roman" w:hAnsi="Times New Roman" w:cs="Times New Roman"/>
          <w:sz w:val="24"/>
          <w:szCs w:val="24"/>
        </w:rPr>
        <w:t>цел</w:t>
      </w:r>
      <w:r w:rsidR="00F6461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 как создание экономических преимуществ для своих членов при осуществлении </w:t>
      </w:r>
      <w:r w:rsidR="004A3B75">
        <w:rPr>
          <w:rFonts w:ascii="Times New Roman" w:hAnsi="Times New Roman" w:cs="Times New Roman"/>
          <w:sz w:val="24"/>
          <w:szCs w:val="24"/>
        </w:rPr>
        <w:t>ими предпринимательской или профессиональной деятельности;</w:t>
      </w:r>
    </w:p>
    <w:p w:rsidR="004A3B75" w:rsidRDefault="004A3B75" w:rsidP="00842566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F6461E">
        <w:rPr>
          <w:rFonts w:ascii="Times New Roman" w:hAnsi="Times New Roman" w:cs="Times New Roman"/>
          <w:sz w:val="24"/>
          <w:szCs w:val="24"/>
        </w:rPr>
        <w:t xml:space="preserve">при формировании специализированных органов СРО права </w:t>
      </w:r>
      <w:r>
        <w:rPr>
          <w:rFonts w:ascii="Times New Roman" w:hAnsi="Times New Roman" w:cs="Times New Roman"/>
          <w:sz w:val="24"/>
          <w:szCs w:val="24"/>
        </w:rPr>
        <w:t>выбора формирования их из членов СРО или их представителей</w:t>
      </w:r>
      <w:r w:rsidR="00F64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61E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на профессиональной основе с использованием наемного труда.</w:t>
      </w:r>
    </w:p>
    <w:p w:rsidR="00F6461E" w:rsidRPr="00842566" w:rsidRDefault="00F6461E" w:rsidP="00F6461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3AEA" w:rsidRDefault="00343AEA" w:rsidP="00343AE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EA">
        <w:rPr>
          <w:rFonts w:ascii="Times New Roman" w:hAnsi="Times New Roman" w:cs="Times New Roman"/>
          <w:b/>
          <w:sz w:val="24"/>
          <w:szCs w:val="24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иной деятельности? Приведите обоснования по каждому такому положению, дополнительно определив: - приводит ли исполнение положений регулирования к избыточным действиям или, наоборот, ограничивает действия субъектов предпринимательской и иной деятельности; - приводит ли исполнение положения к возникновению избыточных обязанностей субъектов предпринимательской и иной деятельности, к необоснованному существенному росту отдельных видов затрат или </w:t>
      </w:r>
      <w:r w:rsidRPr="00343AEA">
        <w:rPr>
          <w:rFonts w:ascii="Times New Roman" w:hAnsi="Times New Roman" w:cs="Times New Roman"/>
          <w:b/>
          <w:sz w:val="24"/>
          <w:szCs w:val="24"/>
        </w:rPr>
        <w:lastRenderedPageBreak/>
        <w:t>появлению новых необоснованных видов затрат; - устанавливается ли положением необоснованное ограничение выбора субъектами предпринимательской и иной деятельности существующих или возможных контрагентов, в том числе поставщиков и потребителей; - соответствует ли положение обычаям деловой практики, сложившейся в отрасли, либо существующим международным практикам, используемым в данный момент?</w:t>
      </w:r>
    </w:p>
    <w:p w:rsidR="00F6461E" w:rsidRPr="00343AEA" w:rsidRDefault="00F6461E" w:rsidP="00F6461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EA" w:rsidRDefault="00325AE3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AE3">
        <w:rPr>
          <w:rFonts w:ascii="Times New Roman" w:hAnsi="Times New Roman" w:cs="Times New Roman"/>
          <w:sz w:val="24"/>
          <w:szCs w:val="24"/>
        </w:rPr>
        <w:t>Существуют</w:t>
      </w:r>
      <w:r w:rsidR="00F6461E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>то:</w:t>
      </w:r>
    </w:p>
    <w:p w:rsidR="00325AE3" w:rsidRDefault="00325AE3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о приостановлении регулируемого вида деятельности.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неопределения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конкретных</w:t>
      </w:r>
      <w:r w:rsidR="00F6461E">
        <w:rPr>
          <w:rFonts w:ascii="Times New Roman" w:hAnsi="Times New Roman" w:cs="Times New Roman"/>
          <w:sz w:val="24"/>
          <w:szCs w:val="24"/>
        </w:rPr>
        <w:t xml:space="preserve"> случаев такого приостановления, </w:t>
      </w:r>
      <w:r>
        <w:rPr>
          <w:rFonts w:ascii="Times New Roman" w:hAnsi="Times New Roman" w:cs="Times New Roman"/>
          <w:sz w:val="24"/>
          <w:szCs w:val="24"/>
        </w:rPr>
        <w:t>применение данной нормы по любым основаниям необоснованно затруднит осуществление предпринимательской или профессиональной деятельности.</w:t>
      </w:r>
    </w:p>
    <w:p w:rsidR="00325AE3" w:rsidRDefault="00325AE3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Необоснованн</w:t>
      </w:r>
      <w:r w:rsidR="00F6461E">
        <w:rPr>
          <w:rFonts w:ascii="Times New Roman" w:hAnsi="Times New Roman" w:cs="Times New Roman"/>
          <w:sz w:val="24"/>
          <w:szCs w:val="24"/>
        </w:rPr>
        <w:t>ый отказ о выходе из членов СРО</w:t>
      </w:r>
      <w:r>
        <w:rPr>
          <w:rFonts w:ascii="Times New Roman" w:hAnsi="Times New Roman" w:cs="Times New Roman"/>
          <w:sz w:val="24"/>
          <w:szCs w:val="24"/>
        </w:rPr>
        <w:t xml:space="preserve"> затрудняет возможности для дальнейшего осуществления деятельности. </w:t>
      </w:r>
    </w:p>
    <w:p w:rsidR="00325AE3" w:rsidRDefault="00325AE3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контроль любых жалоб на члена СРО также мешает осуществлению деятельности членом СРО – жалобы должны быть только обоснованными</w:t>
      </w:r>
      <w:r w:rsidR="00E97DA3">
        <w:rPr>
          <w:rFonts w:ascii="Times New Roman" w:hAnsi="Times New Roman" w:cs="Times New Roman"/>
          <w:sz w:val="24"/>
          <w:szCs w:val="24"/>
        </w:rPr>
        <w:t>, подтвержденные</w:t>
      </w:r>
      <w:r>
        <w:rPr>
          <w:rFonts w:ascii="Times New Roman" w:hAnsi="Times New Roman" w:cs="Times New Roman"/>
          <w:sz w:val="24"/>
          <w:szCs w:val="24"/>
        </w:rPr>
        <w:t xml:space="preserve"> фактами.</w:t>
      </w:r>
    </w:p>
    <w:p w:rsidR="00325AE3" w:rsidRPr="00325AE3" w:rsidRDefault="00325AE3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Необоснованное включение в реестр членов СРО всех жалоб автоматически влечет отказ потребителей от заключения договоров на приобретение товаров</w:t>
      </w:r>
      <w:r w:rsidR="00E567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работ или услуг такого члена СРО, что приводит к </w:t>
      </w:r>
      <w:r w:rsidR="006A6F18">
        <w:rPr>
          <w:rFonts w:ascii="Times New Roman" w:hAnsi="Times New Roman" w:cs="Times New Roman"/>
          <w:sz w:val="24"/>
          <w:szCs w:val="24"/>
        </w:rPr>
        <w:t>недобросовестной конкуренции и коррупции при рассмотрении таких жалоб.</w:t>
      </w:r>
    </w:p>
    <w:p w:rsidR="00F734FE" w:rsidRDefault="00F734FE" w:rsidP="00343AEA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4FE" w:rsidRPr="00343AEA" w:rsidRDefault="00F734FE" w:rsidP="00343AEA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EA" w:rsidRPr="00343AEA" w:rsidRDefault="00343AEA" w:rsidP="00343AE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EA">
        <w:rPr>
          <w:rFonts w:ascii="Times New Roman" w:hAnsi="Times New Roman" w:cs="Times New Roman"/>
          <w:b/>
          <w:sz w:val="24"/>
          <w:szCs w:val="24"/>
        </w:rPr>
        <w:t>Какие, на Ваш взгляд, могут возникнуть проблемы и трудности с контролем соблюдения требований и норм, вводимых проектом нормативного правового акта? Предусмотрен ли механизм защиты прав хозяйствующих субъектов в рамках предлагаемого регулирования? Существуют ли, на Ваш взгляд, особенности при контроле соблюдения предусмотренных требований различными адресатами регулирования?</w:t>
      </w:r>
    </w:p>
    <w:p w:rsidR="00343AEA" w:rsidRDefault="00343AEA" w:rsidP="00343AEA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4FE" w:rsidRPr="00823CFE" w:rsidRDefault="00823CFE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3CFE">
        <w:rPr>
          <w:rFonts w:ascii="Times New Roman" w:hAnsi="Times New Roman" w:cs="Times New Roman"/>
          <w:sz w:val="24"/>
          <w:szCs w:val="24"/>
        </w:rPr>
        <w:t xml:space="preserve">Кто вообще может </w:t>
      </w:r>
      <w:r>
        <w:rPr>
          <w:rFonts w:ascii="Times New Roman" w:hAnsi="Times New Roman" w:cs="Times New Roman"/>
          <w:sz w:val="24"/>
          <w:szCs w:val="24"/>
        </w:rPr>
        <w:t>сказать, как будет осуществляться контроль за осуществлением СРО мониторинга деятельности членов СРО? Обязанности описывать процедуры такого мониторинга нет</w:t>
      </w:r>
      <w:r w:rsidR="00E567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фиксация его не производится. М</w:t>
      </w:r>
      <w:r w:rsidRPr="00823CFE">
        <w:rPr>
          <w:rFonts w:ascii="Times New Roman" w:hAnsi="Times New Roman" w:cs="Times New Roman"/>
          <w:sz w:val="24"/>
          <w:szCs w:val="24"/>
        </w:rPr>
        <w:t>еханизм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3CFE">
        <w:rPr>
          <w:rFonts w:ascii="Times New Roman" w:hAnsi="Times New Roman" w:cs="Times New Roman"/>
          <w:sz w:val="24"/>
          <w:szCs w:val="24"/>
        </w:rPr>
        <w:t xml:space="preserve"> защиты прав хозяйствующих субъектов в рамках предлагаемого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не предусматриваются.</w:t>
      </w:r>
    </w:p>
    <w:p w:rsidR="00343AEA" w:rsidRPr="00343AEA" w:rsidRDefault="00343AEA" w:rsidP="00343AEA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EA" w:rsidRPr="00343AEA" w:rsidRDefault="00343AEA" w:rsidP="00343AE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EA">
        <w:rPr>
          <w:rFonts w:ascii="Times New Roman" w:hAnsi="Times New Roman" w:cs="Times New Roman"/>
          <w:b/>
          <w:sz w:val="24"/>
          <w:szCs w:val="24"/>
        </w:rPr>
        <w:t>Являются ли, на Ваш взгляд, обоснованными предполагаемая дата введения нового регулирования, оценка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отношения? Представьте имеющиеся у Вас предложения.</w:t>
      </w:r>
    </w:p>
    <w:p w:rsidR="00343AEA" w:rsidRDefault="00343AEA" w:rsidP="00343AEA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4FE" w:rsidRPr="00483022" w:rsidRDefault="00483022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обязательное установление одинаковой ответственности как для СРО с обязательным членством, так и для СРО с добровольным членством. Введение административной ответственности необходимо одновременно вводить с нормами об оценке эффективности деятельности СРО.</w:t>
      </w:r>
    </w:p>
    <w:p w:rsidR="00F734FE" w:rsidRPr="00343AEA" w:rsidRDefault="00F734FE" w:rsidP="00343AEA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EA" w:rsidRPr="00343AEA" w:rsidRDefault="00343AEA" w:rsidP="00343AE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EA">
        <w:rPr>
          <w:rFonts w:ascii="Times New Roman" w:hAnsi="Times New Roman" w:cs="Times New Roman"/>
          <w:b/>
          <w:sz w:val="24"/>
          <w:szCs w:val="24"/>
        </w:rPr>
        <w:lastRenderedPageBreak/>
        <w:t>Насколько обоснованными являются необходимые для достижения заявленных целей регулирования организационно-технические, методологические, информационные и иные мероприятия? Представьте имеющиеся у Вас предложения.</w:t>
      </w:r>
    </w:p>
    <w:p w:rsidR="00343AEA" w:rsidRDefault="00343AEA" w:rsidP="00343AEA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30" w:rsidRDefault="00702C30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7D8A">
        <w:rPr>
          <w:rFonts w:ascii="Times New Roman" w:hAnsi="Times New Roman" w:cs="Times New Roman"/>
          <w:sz w:val="24"/>
          <w:szCs w:val="24"/>
        </w:rPr>
        <w:t>Организационно-технические, методологические, информационные и иные мероприятия для реализации заявленных целей в проекте нормативного правового акта не определены</w:t>
      </w:r>
      <w:r w:rsidR="003D7D8A">
        <w:rPr>
          <w:rFonts w:ascii="Times New Roman" w:hAnsi="Times New Roman" w:cs="Times New Roman"/>
          <w:sz w:val="24"/>
          <w:szCs w:val="24"/>
        </w:rPr>
        <w:t>, что приведет к очередному непониманию введенных норм и</w:t>
      </w:r>
      <w:r w:rsidR="00E567B8">
        <w:rPr>
          <w:rFonts w:ascii="Times New Roman" w:hAnsi="Times New Roman" w:cs="Times New Roman"/>
          <w:sz w:val="24"/>
          <w:szCs w:val="24"/>
        </w:rPr>
        <w:t>, как следствие,</w:t>
      </w:r>
      <w:r w:rsidR="003D7D8A">
        <w:rPr>
          <w:rFonts w:ascii="Times New Roman" w:hAnsi="Times New Roman" w:cs="Times New Roman"/>
          <w:sz w:val="24"/>
          <w:szCs w:val="24"/>
        </w:rPr>
        <w:t xml:space="preserve"> проблемам в их реализации</w:t>
      </w:r>
      <w:r w:rsidR="003D7D8A" w:rsidRPr="003D7D8A">
        <w:rPr>
          <w:rFonts w:ascii="Times New Roman" w:hAnsi="Times New Roman" w:cs="Times New Roman"/>
          <w:sz w:val="24"/>
          <w:szCs w:val="24"/>
        </w:rPr>
        <w:t>.</w:t>
      </w:r>
    </w:p>
    <w:p w:rsidR="003D7D8A" w:rsidRDefault="003D7D8A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7D8A" w:rsidRPr="003D7D8A" w:rsidRDefault="003D7D8A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серьезную разъяснительную работу среди </w:t>
      </w:r>
      <w:r w:rsidR="00E567B8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="00E56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СРО, СРО, членов СРО и потребителей.</w:t>
      </w:r>
    </w:p>
    <w:p w:rsidR="00343AEA" w:rsidRPr="00343AEA" w:rsidRDefault="00343AEA" w:rsidP="00343AEA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AEA" w:rsidRPr="00343AEA" w:rsidRDefault="00343AEA" w:rsidP="00343AE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EA">
        <w:rPr>
          <w:rFonts w:ascii="Times New Roman" w:hAnsi="Times New Roman" w:cs="Times New Roman"/>
          <w:b/>
          <w:sz w:val="24"/>
          <w:szCs w:val="24"/>
        </w:rPr>
        <w:t>Насколько обоснованным является выбор индикативных показателей, программ мониторинга и иных способов (методов) оценки достижения заявленных целей регулирования? Представьте имеющиеся у Вас предложения.</w:t>
      </w:r>
    </w:p>
    <w:p w:rsidR="00343AEA" w:rsidRDefault="00343AEA" w:rsidP="00343AEA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30" w:rsidRPr="00702C30" w:rsidRDefault="00702C30" w:rsidP="00343AEA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2C30">
        <w:rPr>
          <w:rFonts w:ascii="Times New Roman" w:hAnsi="Times New Roman" w:cs="Times New Roman"/>
          <w:sz w:val="24"/>
          <w:szCs w:val="24"/>
        </w:rPr>
        <w:t>ыбор индикативных показателей, программ мониторинга и иных способов (методов) оценки достижения заявленных целей регулирования</w:t>
      </w:r>
      <w:r w:rsidR="00E56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сделан ни в сводном от</w:t>
      </w:r>
      <w:r w:rsidR="00E567B8">
        <w:rPr>
          <w:rFonts w:ascii="Times New Roman" w:hAnsi="Times New Roman" w:cs="Times New Roman"/>
          <w:sz w:val="24"/>
          <w:szCs w:val="24"/>
        </w:rPr>
        <w:t xml:space="preserve">чете, ни в законопроекте. Предлагается ввести оценку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деятельности СРО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СРО (</w:t>
      </w:r>
      <w:r w:rsidR="00F66B63">
        <w:rPr>
          <w:rFonts w:ascii="Times New Roman" w:hAnsi="Times New Roman" w:cs="Times New Roman"/>
          <w:sz w:val="24"/>
          <w:szCs w:val="24"/>
        </w:rPr>
        <w:t>детально это описано</w:t>
      </w:r>
      <w:r>
        <w:rPr>
          <w:rFonts w:ascii="Times New Roman" w:hAnsi="Times New Roman" w:cs="Times New Roman"/>
          <w:sz w:val="24"/>
          <w:szCs w:val="24"/>
        </w:rPr>
        <w:t xml:space="preserve"> выше).</w:t>
      </w:r>
    </w:p>
    <w:p w:rsidR="00702C30" w:rsidRPr="00343AEA" w:rsidRDefault="00702C30" w:rsidP="00343AEA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FD5" w:rsidRDefault="00343AEA" w:rsidP="00343AE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EA">
        <w:rPr>
          <w:rFonts w:ascii="Times New Roman" w:hAnsi="Times New Roman" w:cs="Times New Roman"/>
          <w:b/>
          <w:sz w:val="24"/>
          <w:szCs w:val="24"/>
        </w:rPr>
        <w:t>Существует ли успешный опыт решения аналогичной проблемы, в том числе за рубежом? Дайте краткое описание (с указанием источников информации).</w:t>
      </w:r>
    </w:p>
    <w:p w:rsidR="00702C30" w:rsidRPr="00702C30" w:rsidRDefault="00702C30" w:rsidP="00702C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2C30" w:rsidRDefault="00702C30" w:rsidP="00702C30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F66B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существует успешный опыт решения аналогичных проблем как в зарубежной практике, так и в Российской. Источника информации по зарубежной практике кроме ФИДИК привести н</w:t>
      </w:r>
      <w:r w:rsidR="00F66B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могу. В Российской практике примером является нотариат, АСМАП, </w:t>
      </w:r>
      <w:r w:rsidR="00F66B63">
        <w:rPr>
          <w:rFonts w:ascii="Times New Roman" w:hAnsi="Times New Roman" w:cs="Times New Roman"/>
          <w:sz w:val="24"/>
          <w:szCs w:val="24"/>
        </w:rPr>
        <w:t xml:space="preserve">Всероссийское </w:t>
      </w:r>
      <w:r>
        <w:rPr>
          <w:rFonts w:ascii="Times New Roman" w:hAnsi="Times New Roman" w:cs="Times New Roman"/>
          <w:sz w:val="24"/>
          <w:szCs w:val="24"/>
        </w:rPr>
        <w:t>общество автолюбителей и другие.</w:t>
      </w:r>
    </w:p>
    <w:p w:rsidR="00B25808" w:rsidRDefault="00B25808" w:rsidP="00702C30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5808" w:rsidRPr="00702C30" w:rsidRDefault="00B25808" w:rsidP="00702C30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5808">
        <w:rPr>
          <w:rFonts w:ascii="Times New Roman" w:hAnsi="Times New Roman" w:cs="Times New Roman"/>
          <w:sz w:val="24"/>
          <w:szCs w:val="24"/>
        </w:rPr>
        <w:t xml:space="preserve">Татьяна </w:t>
      </w:r>
      <w:r w:rsidR="00F66B63" w:rsidRPr="00B25808">
        <w:rPr>
          <w:rFonts w:ascii="Times New Roman" w:hAnsi="Times New Roman" w:cs="Times New Roman"/>
          <w:sz w:val="24"/>
          <w:szCs w:val="24"/>
        </w:rPr>
        <w:t>Александрова</w:t>
      </w:r>
    </w:p>
    <w:sectPr w:rsidR="00B25808" w:rsidRPr="0070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061"/>
    <w:multiLevelType w:val="hybridMultilevel"/>
    <w:tmpl w:val="A4AE2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569"/>
    <w:multiLevelType w:val="hybridMultilevel"/>
    <w:tmpl w:val="7A2A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27C7"/>
    <w:multiLevelType w:val="hybridMultilevel"/>
    <w:tmpl w:val="4276F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77F19"/>
    <w:multiLevelType w:val="hybridMultilevel"/>
    <w:tmpl w:val="FA7E7850"/>
    <w:lvl w:ilvl="0" w:tplc="3B8492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503C3"/>
    <w:multiLevelType w:val="hybridMultilevel"/>
    <w:tmpl w:val="816CA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EA"/>
    <w:rsid w:val="00005065"/>
    <w:rsid w:val="00030F65"/>
    <w:rsid w:val="000641D7"/>
    <w:rsid w:val="00073D95"/>
    <w:rsid w:val="000B38F0"/>
    <w:rsid w:val="000D7047"/>
    <w:rsid w:val="000E2E42"/>
    <w:rsid w:val="000F720B"/>
    <w:rsid w:val="00157E9B"/>
    <w:rsid w:val="00173956"/>
    <w:rsid w:val="00205AEF"/>
    <w:rsid w:val="0022366C"/>
    <w:rsid w:val="00254EC7"/>
    <w:rsid w:val="00282980"/>
    <w:rsid w:val="002C2CE5"/>
    <w:rsid w:val="00307969"/>
    <w:rsid w:val="00325AE3"/>
    <w:rsid w:val="003377BC"/>
    <w:rsid w:val="00343AEA"/>
    <w:rsid w:val="00351BDE"/>
    <w:rsid w:val="00362865"/>
    <w:rsid w:val="003634B1"/>
    <w:rsid w:val="00380344"/>
    <w:rsid w:val="003D7D8A"/>
    <w:rsid w:val="003F6BA9"/>
    <w:rsid w:val="00483022"/>
    <w:rsid w:val="0049701C"/>
    <w:rsid w:val="004A3B75"/>
    <w:rsid w:val="004D0F5A"/>
    <w:rsid w:val="004D32B2"/>
    <w:rsid w:val="00513C92"/>
    <w:rsid w:val="00587873"/>
    <w:rsid w:val="005D3898"/>
    <w:rsid w:val="005D4B9D"/>
    <w:rsid w:val="0060472C"/>
    <w:rsid w:val="00612FC8"/>
    <w:rsid w:val="006A6F18"/>
    <w:rsid w:val="006F7B11"/>
    <w:rsid w:val="00702C30"/>
    <w:rsid w:val="007252B9"/>
    <w:rsid w:val="00732EA9"/>
    <w:rsid w:val="007413CA"/>
    <w:rsid w:val="007B424D"/>
    <w:rsid w:val="007B7660"/>
    <w:rsid w:val="007E3A73"/>
    <w:rsid w:val="00803E20"/>
    <w:rsid w:val="00823CFE"/>
    <w:rsid w:val="00826AA5"/>
    <w:rsid w:val="00842566"/>
    <w:rsid w:val="00886C67"/>
    <w:rsid w:val="008B353E"/>
    <w:rsid w:val="008C442B"/>
    <w:rsid w:val="008D3553"/>
    <w:rsid w:val="008E7205"/>
    <w:rsid w:val="008F6484"/>
    <w:rsid w:val="00911198"/>
    <w:rsid w:val="00913215"/>
    <w:rsid w:val="00930F91"/>
    <w:rsid w:val="009B336A"/>
    <w:rsid w:val="009C1BC0"/>
    <w:rsid w:val="009C6B3A"/>
    <w:rsid w:val="009D0046"/>
    <w:rsid w:val="009F474B"/>
    <w:rsid w:val="00A34A2F"/>
    <w:rsid w:val="00A4141E"/>
    <w:rsid w:val="00A531F7"/>
    <w:rsid w:val="00A75F7B"/>
    <w:rsid w:val="00AB231E"/>
    <w:rsid w:val="00AD5411"/>
    <w:rsid w:val="00AD68F8"/>
    <w:rsid w:val="00AE557A"/>
    <w:rsid w:val="00AF0FF5"/>
    <w:rsid w:val="00B03883"/>
    <w:rsid w:val="00B25808"/>
    <w:rsid w:val="00B96022"/>
    <w:rsid w:val="00BB30DD"/>
    <w:rsid w:val="00C2628D"/>
    <w:rsid w:val="00C74703"/>
    <w:rsid w:val="00C76694"/>
    <w:rsid w:val="00CB12BC"/>
    <w:rsid w:val="00CE3160"/>
    <w:rsid w:val="00CF10B6"/>
    <w:rsid w:val="00D1081E"/>
    <w:rsid w:val="00DA0CC3"/>
    <w:rsid w:val="00DA39B3"/>
    <w:rsid w:val="00DE5E86"/>
    <w:rsid w:val="00E02DA7"/>
    <w:rsid w:val="00E10C99"/>
    <w:rsid w:val="00E567B8"/>
    <w:rsid w:val="00E87F2E"/>
    <w:rsid w:val="00E97DA3"/>
    <w:rsid w:val="00EA08D8"/>
    <w:rsid w:val="00EA0F7C"/>
    <w:rsid w:val="00ED0627"/>
    <w:rsid w:val="00F14DDD"/>
    <w:rsid w:val="00F15D6F"/>
    <w:rsid w:val="00F24002"/>
    <w:rsid w:val="00F36137"/>
    <w:rsid w:val="00F6461E"/>
    <w:rsid w:val="00F66B63"/>
    <w:rsid w:val="00F672B9"/>
    <w:rsid w:val="00F734FE"/>
    <w:rsid w:val="00F90BF0"/>
    <w:rsid w:val="00F91F04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C7E67-F6CC-465B-B634-43A74BC9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6703</Words>
  <Characters>38208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Ковнер Роман Александрович</dc:creator>
  <cp:keywords/>
  <dc:description/>
  <cp:lastModifiedBy>Диана Шуняева</cp:lastModifiedBy>
  <cp:revision>2</cp:revision>
  <dcterms:created xsi:type="dcterms:W3CDTF">2015-07-20T07:20:00Z</dcterms:created>
  <dcterms:modified xsi:type="dcterms:W3CDTF">2015-07-20T07:20:00Z</dcterms:modified>
</cp:coreProperties>
</file>